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Plan and conduct statistical investigations</w:t>
      </w:r>
    </w:p>
    <w:p>
      <w:pPr>
        <w:pStyle w:val="Subtitle"/>
      </w:pPr>
      <w:r>
        <w:t xml:space="preserve">Year 9 Maths · A5 question sheet</w:t>
      </w:r>
    </w:p>
    <w:p>
      <w:pPr>
        <w:pStyle w:val="FirstParagraph"/>
      </w:pPr>
      <w:r>
        <w:t xml:space="preserve">In this investigation you will run a statistical investigation that</w:t>
      </w:r>
      <w:r>
        <w:t xml:space="preserve"> </w:t>
      </w:r>
      <w:r>
        <w:rPr>
          <w:b/>
          <w:bCs/>
        </w:rPr>
        <w:t xml:space="preserve">compares two groups</w:t>
      </w:r>
      <w:r>
        <w:t xml:space="preserve">: pose a question, plan how to collect fair data, collect and analyse it, and report your findings. The most important part is the end: deciding how</w:t>
      </w:r>
      <w:r>
        <w:t xml:space="preserve"> </w:t>
      </w:r>
      <w:r>
        <w:rPr>
          <w:b/>
          <w:bCs/>
        </w:rPr>
        <w:t xml:space="preserve">strong</w:t>
      </w:r>
      <w:r>
        <w:t xml:space="preserve"> </w:t>
      </w:r>
      <w:r>
        <w:t xml:space="preserve">your evidence is. You can work alone or in a pair. If your class can’t collect its own data, use the data in Part G.</w:t>
      </w:r>
    </w:p>
    <w:bookmarkStart w:id="9" w:name="part-a-pose-a-question"/>
    <w:p>
      <w:pPr>
        <w:pStyle w:val="Heading2"/>
        <w:keepNext/>
      </w:pPr>
      <w:r>
        <w:t xml:space="preserve">Part A: Pose a question</w:t>
      </w:r>
    </w:p>
    <w:p>
      <w:pPr>
        <w:pStyle w:val="FirstParagraph"/>
      </w:pPr>
      <w:r>
        <w:t xml:space="preserve">Your question must compare two groups (or two conditions) using</w:t>
      </w:r>
      <w:r>
        <w:t xml:space="preserve"> </w:t>
      </w:r>
      <w:r>
        <w:rPr>
          <w:b/>
          <w:bCs/>
        </w:rPr>
        <w:t xml:space="preserve">numerical</w:t>
      </w:r>
      <w:r>
        <w:t xml:space="preserve"> </w:t>
      </w:r>
      <w:r>
        <w:t xml:space="preserve">data. Some ideas:</w:t>
      </w:r>
    </w:p>
    <w:p>
      <w:pPr>
        <w:pStyle w:val="Compact"/>
        <w:numPr>
          <w:ilvl w:val="0"/>
          <w:numId w:val="1001"/>
        </w:numPr>
      </w:pPr>
      <w:r>
        <w:t xml:space="preserve">Can people estimate 30 seconds more accurately if they count silently than if they just wait?</w:t>
      </w:r>
    </w:p>
    <w:p>
      <w:pPr>
        <w:pStyle w:val="Compact"/>
        <w:numPr>
          <w:ilvl w:val="0"/>
          <w:numId w:val="1001"/>
        </w:numPr>
      </w:pPr>
      <w:r>
        <w:t xml:space="preserve">Do students remember more words from a list of 20 when the words come with pictures?</w:t>
      </w:r>
    </w:p>
    <w:p>
      <w:pPr>
        <w:pStyle w:val="Compact"/>
        <w:numPr>
          <w:ilvl w:val="0"/>
          <w:numId w:val="1001"/>
        </w:numPr>
      </w:pPr>
      <w:r>
        <w:t xml:space="preserve">Can students catch a falling ruler faster with their writing hand than with their other hand?</w:t>
      </w:r>
    </w:p>
    <w:p>
      <w:pPr>
        <w:pStyle w:val="Compact"/>
        <w:numPr>
          <w:ilvl w:val="0"/>
          <w:numId w:val="1001"/>
        </w:numPr>
      </w:pPr>
      <w:r>
        <w:t xml:space="preserve">Do Year 7 or Year 9 students at our school sleep more on a school night?</w:t>
      </w:r>
    </w:p>
    <w:p>
      <w:pPr>
        <w:pStyle w:val="Compact"/>
        <w:numPr>
          <w:ilvl w:val="0"/>
          <w:numId w:val="1001"/>
        </w:numPr>
      </w:pPr>
      <w:r>
        <w:t xml:space="preserve">Does a paper plane with a folded nose fly further than one without?</w:t>
      </w:r>
    </w:p>
    <w:p>
      <w:pPr>
        <w:numPr>
          <w:ilvl w:val="0"/>
          <w:numId w:val="1002"/>
        </w:numPr>
      </w:pPr>
      <w:r>
        <w:t xml:space="preserve">Write your statistical question.</w:t>
      </w:r>
    </w:p>
    <w:p>
      <w:pPr>
        <w:numPr>
          <w:ilvl w:val="0"/>
          <w:numId w:val="1002"/>
        </w:numPr>
      </w:pPr>
      <w:r>
        <w:t xml:space="preserve">What are the two groups or conditions you will compare?</w:t>
      </w:r>
    </w:p>
    <w:p>
      <w:pPr>
        <w:numPr>
          <w:ilvl w:val="0"/>
          <w:numId w:val="1002"/>
        </w:numPr>
      </w:pPr>
      <w:r>
        <w:t xml:space="preserve">What exactly will you measure, and in what units?</w:t>
      </w:r>
    </w:p>
    <w:p>
      <w:pPr>
        <w:numPr>
          <w:ilvl w:val="0"/>
          <w:numId w:val="1002"/>
        </w:numPr>
      </w:pPr>
      <w:r>
        <w:t xml:space="preserve">Predict the answer to your question, and explain why you think so.</w:t>
      </w:r>
    </w:p>
    <w:bookmarkEnd w:id="9"/>
    <w:bookmarkStart w:id="10" w:name="part-b-plan-how-to-collect-the-data"/>
    <w:p>
      <w:pPr>
        <w:pStyle w:val="Heading2"/>
      </w:pPr>
      <w:r>
        <w:t xml:space="preserve">Part B: Plan how to collect the data</w:t>
      </w:r>
    </w:p>
    <w:p>
      <w:pPr>
        <w:numPr>
          <w:ilvl w:val="0"/>
          <w:numId w:val="1003"/>
        </w:numPr>
      </w:pPr>
      <w:r>
        <w:t xml:space="preserve">Will you use an experiment, a survey, an observation or secondary data? Explain why.</w:t>
      </w:r>
    </w:p>
    <w:p>
      <w:pPr>
        <w:numPr>
          <w:ilvl w:val="0"/>
          <w:numId w:val="1003"/>
        </w:numPr>
      </w:pPr>
      <w:r>
        <w:t xml:space="preserve">Who or what is in your sample? How many will be in each group, and how will they be chosen or put into groups? Explain why your method is fair. (For an experiment, use a coin or random numbers to decide who goes in each group.)</w:t>
      </w:r>
    </w:p>
    <w:p>
      <w:pPr>
        <w:numPr>
          <w:ilvl w:val="0"/>
          <w:numId w:val="1003"/>
        </w:numPr>
      </w:pPr>
      <w:r>
        <w:t xml:space="preserve">List the things you will keep the same so that the comparison is fair (for example, the same instructions, the same stopwatch, the same place).</w:t>
      </w:r>
    </w:p>
    <w:p>
      <w:pPr>
        <w:numPr>
          <w:ilvl w:val="0"/>
          <w:numId w:val="1003"/>
        </w:numPr>
      </w:pPr>
      <w:r>
        <w:t xml:space="preserve">Name two possible sources of error or bias, and how you will reduce them.</w:t>
      </w:r>
    </w:p>
    <w:p>
      <w:pPr>
        <w:numPr>
          <w:ilvl w:val="0"/>
          <w:numId w:val="1003"/>
        </w:numPr>
      </w:pPr>
      <w:r>
        <w:t xml:space="preserve">Explain how your investigation will be</w:t>
      </w:r>
      <w:r>
        <w:t xml:space="preserve"> </w:t>
      </w:r>
      <w:r>
        <w:rPr>
          <w:b/>
          <w:bCs/>
        </w:rPr>
        <w:t xml:space="preserve">ethical</w:t>
      </w:r>
      <w:r>
        <w:t xml:space="preserve">: people know what it is for and can say no; nobody is named in your results; no question or task could embarrass or upset anyone.</w:t>
      </w:r>
    </w:p>
    <w:p>
      <w:pPr>
        <w:keepNext/>
        <w:numPr>
          <w:ilvl w:val="0"/>
          <w:numId w:val="1003"/>
        </w:numPr>
      </w:pPr>
      <w:r>
        <w:t xml:space="preserve">Ask your teacher to check your plan before you start.</w:t>
      </w:r>
    </w:p>
    <w:p>
      <w:pPr>
        <w:numPr>
          <w:ilvl w:val="0"/>
          <w:numId w:val="1000"/>
        </w:numPr>
      </w:pPr>
      <w:r>
        <w:t xml:space="preserve">Teacher’s signature:</w:t>
      </w:r>
    </w:p>
    <w:bookmarkEnd w:id="10"/>
    <w:bookmarkStart w:id="11" w:name="part-c-collect-the-data"/>
    <w:p>
      <w:pPr>
        <w:pStyle w:val="Heading2"/>
      </w:pPr>
      <w:r>
        <w:t xml:space="preserve">Part C: Collect the data</w:t>
      </w:r>
    </w:p>
    <w:p>
      <w:pPr>
        <w:pStyle w:val="Compact"/>
        <w:numPr>
          <w:ilvl w:val="0"/>
          <w:numId w:val="1004"/>
        </w:numPr>
      </w:pPr>
      <w:r>
        <w:t xml:space="preserve">Record your raw data in a table on a separate sheet. Write each value as soon as you measure it, and note anything unusual that happened (for example,</w:t>
      </w:r>
      <w:r>
        <w:t xml:space="preserve"> </w:t>
      </w:r>
      <w:r>
        <w:t xml:space="preserve">“student was distracted”</w:t>
      </w:r>
      <w:r>
        <w:t xml:space="preserve">).</w:t>
      </w:r>
    </w:p>
    <w:bookmarkEnd w:id="11"/>
    <w:bookmarkStart w:id="12" w:name="part-d-analyse-the-data"/>
    <w:p>
      <w:pPr>
        <w:pStyle w:val="Heading2"/>
      </w:pPr>
      <w:r>
        <w:t xml:space="preserve">Part D: Analyse the data</w:t>
      </w:r>
    </w:p>
    <w:p>
      <w:pPr>
        <w:numPr>
          <w:ilvl w:val="0"/>
          <w:numId w:val="1005"/>
        </w:numPr>
      </w:pPr>
      <w:r>
        <w:t xml:space="preserve">Draw a display that compares your two groups: a back-to-back stem-and-leaf plot, parallel dot plots or two histograms on the same scale. Use a separate sheet if you need more room.</w:t>
      </w:r>
    </w:p>
    <w:p>
      <w:pPr>
        <w:keepNext/>
        <w:numPr>
          <w:ilvl w:val="0"/>
          <w:numId w:val="1005"/>
        </w:numPr>
      </w:pPr>
      <w:r>
        <w:t xml:space="preserve">Copy and complete the table.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823"/>
        <w:gridCol w:w="823"/>
        <w:gridCol w:w="823"/>
        <w:gridCol w:w="823"/>
        <w:gridCol w:w="823"/>
        <w:gridCol w:w="823"/>
        <w:gridCol w:w="823"/>
        <w:gridCol w:w="823"/>
      </w:tblGrid>
      <w:tr>
        <w:trPr>
          <w:tblHeader w:val="on"/>
        </w:trPr>
        <w:tc>
          <w:tcPr/>
          <w:p>
            <w:pPr>
              <w:pStyle w:val="Compact"/>
              <w:keepNext/>
            </w:pPr>
            <w:r>
              <w:t xml:space="preserve">Group</w:t>
            </w:r>
          </w:p>
        </w:tc>
        <w:tc>
          <w:tcPr/>
          <w:p>
            <w:pPr>
              <w:pStyle w:val="Compact"/>
              <w:keepNext/>
            </w:pPr>
            <w:r>
              <w:t xml:space="preserve">Number of values</w:t>
            </w:r>
          </w:p>
        </w:tc>
        <w:tc>
          <w:tcPr/>
          <w:p>
            <w:pPr>
              <w:pStyle w:val="Compact"/>
              <w:keepNext/>
            </w:pPr>
            <w:r>
              <w:t xml:space="preserve">Mean</w:t>
            </w:r>
          </w:p>
        </w:tc>
        <w:tc>
          <w:tcPr/>
          <w:p>
            <w:pPr>
              <w:pStyle w:val="Compact"/>
              <w:keepNext/>
            </w:pPr>
            <w:r>
              <w:t xml:space="preserve">Median</w:t>
            </w:r>
          </w:p>
        </w:tc>
        <w:tc>
          <w:tcPr/>
          <w:p>
            <w:pPr>
              <w:pStyle w:val="Compact"/>
              <w:keepNext/>
            </w:pPr>
            <w:r>
              <w:t xml:space="preserve">Q1</w:t>
            </w:r>
          </w:p>
        </w:tc>
        <w:tc>
          <w:tcPr/>
          <w:p>
            <w:pPr>
              <w:pStyle w:val="Compact"/>
              <w:keepNext/>
            </w:pPr>
            <w:r>
              <w:t xml:space="preserve">Q3</w:t>
            </w:r>
          </w:p>
        </w:tc>
        <w:tc>
          <w:tcPr/>
          <w:p>
            <w:pPr>
              <w:pStyle w:val="Compact"/>
              <w:keepNext/>
            </w:pPr>
            <w:r>
              <w:t xml:space="preserve">IQR</w:t>
            </w:r>
          </w:p>
        </w:tc>
        <w:tc>
          <w:tcPr/>
          <w:p>
            <w:pPr>
              <w:pStyle w:val="Compact"/>
              <w:keepNext/>
            </w:pPr>
            <w:r>
              <w:t xml:space="preserve">Range</w:t>
            </w:r>
          </w:p>
        </w:tc>
      </w:tr>
      <w:t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spacing w:before="0" w:after="0" w:line="200" w:lineRule="exact"/>
      </w:pPr>
    </w:p>
    <w:p>
      <w:pPr>
        <w:numPr>
          <w:ilvl w:val="0"/>
          <w:numId w:val="1005"/>
        </w:numPr>
      </w:pPr>
      <w:r>
        <w:t xml:space="preserve">Describe the shape of each group’s data. Are there any outliers? If there are, find out what caused them and decide whether to keep them. Explain your decision.</w:t>
      </w:r>
    </w:p>
    <w:bookmarkEnd w:id="12"/>
    <w:bookmarkStart w:id="13" w:name="part-e-how-strong-is-the-evidence"/>
    <w:p>
      <w:pPr>
        <w:pStyle w:val="Heading2"/>
      </w:pPr>
      <w:r>
        <w:t xml:space="preserve">Part E: How strong is the evidence?</w:t>
      </w:r>
    </w:p>
    <w:p>
      <w:pPr>
        <w:keepNext/>
        <w:numPr>
          <w:ilvl w:val="0"/>
          <w:numId w:val="1006"/>
        </w:numPr>
      </w:pPr>
      <w:r>
        <w:t xml:space="preserve">Answer each question about your results.</w:t>
      </w:r>
    </w:p>
    <w:p>
      <w:pPr>
        <w:keepNext/>
        <w:numPr>
          <w:ilvl w:val="1"/>
          <w:numId w:val="1007"/>
        </w:numPr>
      </w:pPr>
      <w:r>
        <w:t xml:space="preserve">How big is the difference between the medians (or means)?</w:t>
      </w:r>
    </w:p>
    <w:p>
      <w:pPr>
        <w:keepNext/>
        <w:numPr>
          <w:ilvl w:val="1"/>
          <w:numId w:val="1007"/>
        </w:numPr>
      </w:pPr>
      <w:r>
        <w:t xml:space="preserve">Is that difference large or small compared with the IQRs?</w:t>
      </w:r>
    </w:p>
    <w:p>
      <w:pPr>
        <w:keepNext/>
        <w:numPr>
          <w:ilvl w:val="1"/>
          <w:numId w:val="1007"/>
        </w:numPr>
      </w:pPr>
      <w:r>
        <w:t xml:space="preserve">How much do the two groups overlap on your display?</w:t>
      </w:r>
    </w:p>
    <w:p>
      <w:pPr>
        <w:keepNext/>
        <w:numPr>
          <w:ilvl w:val="1"/>
          <w:numId w:val="1007"/>
        </w:numPr>
      </w:pPr>
      <w:r>
        <w:t xml:space="preserve">Is your sample large enough? Would another sample probably give a similar result?</w:t>
      </w:r>
    </w:p>
    <w:p>
      <w:pPr>
        <w:numPr>
          <w:ilvl w:val="1"/>
          <w:numId w:val="1007"/>
        </w:numPr>
      </w:pPr>
      <w:r>
        <w:t xml:space="preserve">Was your sample random and your method fair? Could anything else explain the difference?</w:t>
      </w:r>
    </w:p>
    <w:p>
      <w:pPr>
        <w:numPr>
          <w:ilvl w:val="0"/>
          <w:numId w:val="1006"/>
        </w:numPr>
      </w:pPr>
      <w:r>
        <w:t xml:space="preserve">Use your answers to Question 15 to rate the strength of your evidence:</w:t>
      </w:r>
      <w:r>
        <w:t xml:space="preserve"> </w:t>
      </w:r>
      <w:r>
        <w:rPr>
          <w:b/>
          <w:bCs/>
        </w:rPr>
        <w:t xml:space="preserve">strong</w:t>
      </w:r>
      <w:r>
        <w:t xml:space="preserve">,</w:t>
      </w:r>
      <w:r>
        <w:t xml:space="preserve"> </w:t>
      </w:r>
      <w:r>
        <w:rPr>
          <w:b/>
          <w:bCs/>
        </w:rPr>
        <w:t xml:space="preserve">moderate</w:t>
      </w:r>
      <w:r>
        <w:t xml:space="preserve"> </w:t>
      </w:r>
      <w:r>
        <w:t xml:space="preserve">or</w:t>
      </w:r>
      <w:r>
        <w:t xml:space="preserve"> </w:t>
      </w:r>
      <w:r>
        <w:rPr>
          <w:b/>
          <w:bCs/>
        </w:rPr>
        <w:t xml:space="preserve">weak</w:t>
      </w:r>
      <w:r>
        <w:t xml:space="preserve">. Explain your rating.</w:t>
      </w:r>
    </w:p>
    <w:bookmarkEnd w:id="13"/>
    <w:bookmarkStart w:id="14" w:name="part-f-report"/>
    <w:p>
      <w:pPr>
        <w:pStyle w:val="Heading2"/>
      </w:pPr>
      <w:r>
        <w:t xml:space="preserve">Part F: Report</w:t>
      </w:r>
    </w:p>
    <w:p>
      <w:pPr>
        <w:keepNext/>
        <w:numPr>
          <w:ilvl w:val="0"/>
          <w:numId w:val="1008"/>
        </w:numPr>
      </w:pPr>
      <w:r>
        <w:t xml:space="preserve">Write a report of your investigation (in your book). Use these headings:</w:t>
      </w:r>
    </w:p>
    <w:p>
      <w:pPr>
        <w:pStyle w:val="Compact"/>
        <w:keepNext/>
        <w:numPr>
          <w:ilvl w:val="1"/>
          <w:numId w:val="1009"/>
        </w:numPr>
      </w:pPr>
      <w:r>
        <w:rPr>
          <w:b/>
          <w:bCs/>
        </w:rPr>
        <w:t xml:space="preserve">Question:</w:t>
      </w:r>
      <w:r>
        <w:t xml:space="preserve"> </w:t>
      </w:r>
      <w:r>
        <w:t xml:space="preserve">what you wanted to find out, and your prediction.</w:t>
      </w:r>
    </w:p>
    <w:p>
      <w:pPr>
        <w:pStyle w:val="Compact"/>
        <w:keepNext/>
        <w:numPr>
          <w:ilvl w:val="1"/>
          <w:numId w:val="1009"/>
        </w:numPr>
      </w:pPr>
      <w:r>
        <w:rPr>
          <w:b/>
          <w:bCs/>
        </w:rPr>
        <w:t xml:space="preserve">Method:</w:t>
      </w:r>
      <w:r>
        <w:t xml:space="preserve"> </w:t>
      </w:r>
      <w:r>
        <w:t xml:space="preserve">how you collected the data, including the sample and how you kept it fair.</w:t>
      </w:r>
    </w:p>
    <w:p>
      <w:pPr>
        <w:pStyle w:val="Compact"/>
        <w:keepNext/>
        <w:numPr>
          <w:ilvl w:val="1"/>
          <w:numId w:val="1009"/>
        </w:numPr>
      </w:pPr>
      <w:r>
        <w:rPr>
          <w:b/>
          <w:bCs/>
        </w:rPr>
        <w:t xml:space="preserve">Results:</w:t>
      </w:r>
      <w:r>
        <w:t xml:space="preserve"> </w:t>
      </w:r>
      <w:r>
        <w:t xml:space="preserve">your display and your table of statistics.</w:t>
      </w:r>
    </w:p>
    <w:p>
      <w:pPr>
        <w:pStyle w:val="Compact"/>
        <w:keepNext/>
        <w:numPr>
          <w:ilvl w:val="1"/>
          <w:numId w:val="1009"/>
        </w:numPr>
      </w:pPr>
      <w:r>
        <w:rPr>
          <w:b/>
          <w:bCs/>
        </w:rPr>
        <w:t xml:space="preserve">Conclusion:</w:t>
      </w:r>
      <w:r>
        <w:t xml:space="preserve"> </w:t>
      </w:r>
      <w:r>
        <w:t xml:space="preserve">the answer to your question, comparing centre and spread with numbers, and how strong your evidence is.</w:t>
      </w:r>
    </w:p>
    <w:p>
      <w:pPr>
        <w:pStyle w:val="Compact"/>
        <w:numPr>
          <w:ilvl w:val="1"/>
          <w:numId w:val="1009"/>
        </w:numPr>
      </w:pPr>
      <w:r>
        <w:rPr>
          <w:b/>
          <w:bCs/>
        </w:rPr>
        <w:t xml:space="preserve">Improvements:</w:t>
      </w:r>
      <w:r>
        <w:t xml:space="preserve"> </w:t>
      </w:r>
      <w:r>
        <w:t xml:space="preserve">what you would change if you did the investigation again, and a new question it has made you wonder about.</w:t>
      </w:r>
    </w:p>
    <w:bookmarkEnd w:id="14"/>
    <w:bookmarkStart w:id="15" w:name="part-g-if-you-cant-collect-your-own-data"/>
    <w:p>
      <w:pPr>
        <w:pStyle w:val="Heading2"/>
        <w:keepNext/>
      </w:pPr>
      <w:r>
        <w:t xml:space="preserve">Part G: If you can’t collect your own data</w:t>
      </w:r>
    </w:p>
    <w:p>
      <w:pPr>
        <w:pStyle w:val="FirstParagraph"/>
        <w:keepNext/>
      </w:pPr>
      <w:r>
        <w:t xml:space="preserve">Thirty-two Year 9 students were split into two groups of 16 by tossing a coin. Each student started a stopwatch without looking at it and stopped it when they thought 30 seconds had passed. One group counted silently in their heads; the other group was asked not to count. These are the times (in seconds) they stopped at.</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92"/>
        <w:gridCol w:w="3292"/>
      </w:tblGrid>
      <w:tr>
        <w:trPr>
          <w:tblHeader w:val="on"/>
        </w:trPr>
        <w:tc>
          <w:tcPr/>
          <w:p>
            <w:pPr>
              <w:pStyle w:val="Compact"/>
              <w:keepNext/>
            </w:pPr>
            <w:r>
              <w:t xml:space="preserve">Group</w:t>
            </w:r>
          </w:p>
        </w:tc>
        <w:tc>
          <w:tcPr/>
          <w:p>
            <w:pPr>
              <w:pStyle w:val="Compact"/>
              <w:keepNext/>
            </w:pPr>
            <w:r>
              <w:t xml:space="preserve">Times (seconds)</w:t>
            </w:r>
          </w:p>
        </w:tc>
      </w:tr>
      <w:tr>
        <w:tc>
          <w:tcPr/>
          <w:p>
            <w:pPr>
              <w:pStyle w:val="Compact"/>
              <w:keepNext/>
            </w:pPr>
            <w:r>
              <w:t xml:space="preserve">Counting</w:t>
            </w:r>
          </w:p>
        </w:tc>
        <w:tc>
          <w:tcPr/>
          <w:p>
            <w:pPr>
              <w:pStyle w:val="Compact"/>
              <w:keepNext/>
            </w:pPr>
            <w:r>
              <w:t xml:space="preserve">28, 29, 30, 30, 31, 28, 31, 32, 30, 30, 29, 32, 27, 31, 29, 33</w:t>
            </w:r>
          </w:p>
        </w:tc>
      </w:tr>
      <w:tr>
        <w:tc>
          <w:tcPr/>
          <w:p>
            <w:pPr>
              <w:pStyle w:val="Compact"/>
              <w:keepNext/>
            </w:pPr>
            <w:r>
              <w:t xml:space="preserve">Not counting</w:t>
            </w:r>
          </w:p>
        </w:tc>
        <w:tc>
          <w:tcPr/>
          <w:p>
            <w:pPr>
              <w:pStyle w:val="Compact"/>
              <w:keepNext/>
            </w:pPr>
            <w:r>
              <w:t xml:space="preserve">22, 35, 26, 39, 25, 29, 41, 28, 34, 20, 32, 36, 25, 28, 36, 23</w:t>
            </w:r>
          </w:p>
        </w:tc>
      </w:tr>
    </w:tbl>
    <w:p>
      <w:pPr>
        <w:keepNext/>
        <w:spacing w:before="0" w:after="0" w:line="200" w:lineRule="exact"/>
      </w:pPr>
    </w:p>
    <w:p>
      <w:pPr>
        <w:pStyle w:val="BodyText"/>
      </w:pPr>
      <w:r>
        <w:t xml:space="preserve">Question: Can people estimate 30 seconds more accurately if they count silently?</w:t>
      </w:r>
    </w:p>
    <w:p>
      <w:pPr>
        <w:keepNext/>
        <w:numPr>
          <w:ilvl w:val="0"/>
          <w:numId w:val="1010"/>
        </w:numPr>
      </w:pPr>
      <w:r>
        <w:t xml:space="preserve">Draw a back-to-back stem-and-leaf plot of the times, using split stems.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195"/>
        <w:gridCol w:w="2195"/>
        <w:gridCol w:w="2195"/>
      </w:tblGrid>
      <w:tr>
        <w:trPr>
          <w:tblHeader w:val="on"/>
        </w:trPr>
        <w:tc>
          <w:tcPr/>
          <w:p>
            <w:pPr>
              <w:pStyle w:val="Compact"/>
              <w:keepNext/>
              <w:jc w:val="right"/>
            </w:pPr>
            <w:r>
              <w:t xml:space="preserve">Leaf (Counting)</w:t>
            </w:r>
          </w:p>
        </w:tc>
        <w:tc>
          <w:tcPr/>
          <w:p>
            <w:pPr>
              <w:pStyle w:val="Compact"/>
              <w:keepNext/>
              <w:jc w:val="center"/>
            </w:pPr>
            <w:r>
              <w:t xml:space="preserve">Stem</w:t>
            </w:r>
          </w:p>
        </w:tc>
        <w:tc>
          <w:tcPr/>
          <w:p>
            <w:pPr>
              <w:pStyle w:val="Compact"/>
              <w:keepNext/>
              <w:jc w:val="left"/>
            </w:pPr>
            <w:r>
              <w:t xml:space="preserve">Leaf (Not counting)</w:t>
            </w:r>
          </w:p>
        </w:tc>
      </w:tr>
      <w:tr>
        <w:tc>
          <w:tcPr/>
          <w:p>
            <w:pPr>
              <w:pStyle w:val="Compact"/>
              <w:keepNext/>
            </w:pPr>
          </w:p>
        </w:tc>
        <w:tc>
          <w:tcPr/>
          <w:p>
            <w:pPr>
              <w:pStyle w:val="Compact"/>
              <w:keepNext/>
              <w:jc w:val="center"/>
            </w:pPr>
            <w:r>
              <w:t xml:space="preserve">2</w:t>
            </w:r>
          </w:p>
        </w:tc>
        <w:tc>
          <w:tcPr/>
          <w:p>
            <w:pPr>
              <w:pStyle w:val="Compact"/>
              <w:keepNext/>
            </w:pPr>
          </w:p>
        </w:tc>
      </w:tr>
      <w:tr>
        <w:tc>
          <w:tcPr/>
          <w:p>
            <w:pPr>
              <w:pStyle w:val="Compact"/>
              <w:keepNext/>
            </w:pPr>
          </w:p>
        </w:tc>
        <w:tc>
          <w:tcPr/>
          <w:p>
            <w:pPr>
              <w:pStyle w:val="Compact"/>
              <w:keepNext/>
              <w:jc w:val="center"/>
            </w:pPr>
            <w:r>
              <w:t xml:space="preserve">2*</w:t>
            </w:r>
          </w:p>
        </w:tc>
        <w:tc>
          <w:tcPr/>
          <w:p>
            <w:pPr>
              <w:pStyle w:val="Compact"/>
              <w:keepNext/>
            </w:pPr>
          </w:p>
        </w:tc>
      </w:tr>
      <w:tr>
        <w:tc>
          <w:tcPr/>
          <w:p>
            <w:pPr>
              <w:pStyle w:val="Compact"/>
              <w:keepNext/>
            </w:pPr>
          </w:p>
        </w:tc>
        <w:tc>
          <w:tcPr/>
          <w:p>
            <w:pPr>
              <w:pStyle w:val="Compact"/>
              <w:keepNext/>
              <w:jc w:val="center"/>
            </w:pPr>
            <w:r>
              <w:t xml:space="preserve">3</w:t>
            </w:r>
          </w:p>
        </w:tc>
        <w:tc>
          <w:tcPr/>
          <w:p>
            <w:pPr>
              <w:pStyle w:val="Compact"/>
              <w:keepNext/>
            </w:pPr>
          </w:p>
        </w:tc>
      </w:tr>
      <w:tr>
        <w:tc>
          <w:tcPr/>
          <w:p>
            <w:pPr>
              <w:pStyle w:val="Compact"/>
              <w:keepNext/>
            </w:pPr>
          </w:p>
        </w:tc>
        <w:tc>
          <w:tcPr/>
          <w:p>
            <w:pPr>
              <w:pStyle w:val="Compact"/>
              <w:keepNext/>
              <w:jc w:val="center"/>
            </w:pPr>
            <w:r>
              <w:t xml:space="preserve">3*</w:t>
            </w:r>
          </w:p>
        </w:tc>
        <w:tc>
          <w:tcPr/>
          <w:p>
            <w:pPr>
              <w:pStyle w:val="Compact"/>
              <w:keepNext/>
            </w:pPr>
          </w:p>
        </w:tc>
      </w:tr>
      <w:tr>
        <w:tc>
          <w:tcPr/>
          <w:p>
            <w:pPr>
              <w:pStyle w:val="Compact"/>
              <w:keepNext/>
            </w:pPr>
          </w:p>
        </w:tc>
        <w:tc>
          <w:tcPr/>
          <w:p>
            <w:pPr>
              <w:pStyle w:val="Compact"/>
              <w:keepNext/>
              <w:jc w:val="center"/>
            </w:pPr>
            <w:r>
              <w:t xml:space="preserve">4</w:t>
            </w:r>
          </w:p>
        </w:tc>
        <w:tc>
          <w:tcPr/>
          <w:p>
            <w:pPr>
              <w:pStyle w:val="Compact"/>
              <w:keepNext/>
            </w:pPr>
          </w:p>
        </w:tc>
      </w:tr>
    </w:tbl>
    <w:p>
      <w:pPr>
        <w:spacing w:before="0" w:after="0" w:line="200" w:lineRule="exact"/>
      </w:pPr>
    </w:p>
    <w:p>
      <w:pPr>
        <w:keepNext/>
        <w:numPr>
          <w:ilvl w:val="0"/>
          <w:numId w:val="1010"/>
        </w:numPr>
      </w:pPr>
      <w:r>
        <w:t xml:space="preserve">Find the mean, median, IQR and range of each group’s times.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46"/>
        <w:gridCol w:w="1646"/>
        <w:gridCol w:w="1646"/>
        <w:gridCol w:w="1646"/>
      </w:tblGrid>
      <w:tr>
        <w:trPr>
          <w:tblHeader w:val="on"/>
        </w:trPr>
        <w:tc>
          <w:tcPr/>
          <w:p>
            <w:pPr>
              <w:pStyle w:val="Compact"/>
              <w:keepNext/>
            </w:pPr>
            <w:r>
              <w:t xml:space="preserve">Group</w:t>
            </w:r>
          </w:p>
        </w:tc>
        <w:tc>
          <w:tcPr/>
          <w:p>
            <w:pPr>
              <w:pStyle w:val="Compact"/>
              <w:keepNext/>
            </w:pPr>
            <w:r>
              <w:t xml:space="preserve">Mean</w:t>
            </w:r>
          </w:p>
        </w:tc>
        <w:tc>
          <w:tcPr/>
          <w:p>
            <w:pPr>
              <w:pStyle w:val="Compact"/>
              <w:keepNext/>
            </w:pPr>
            <w:r>
              <w:t xml:space="preserve">Median</w:t>
            </w:r>
          </w:p>
        </w:tc>
        <w:tc>
          <w:tcPr/>
          <w:p>
            <w:pPr>
              <w:pStyle w:val="Compact"/>
              <w:keepNext/>
            </w:pPr>
            <w:r>
              <w:t xml:space="preserve">IQR</w:t>
            </w:r>
          </w:p>
        </w:tc>
      </w:tr>
      <w:tr>
        <w:tc>
          <w:tcPr/>
          <w:p>
            <w:pPr>
              <w:pStyle w:val="Compact"/>
              <w:keepNext/>
            </w:pPr>
            <w:r>
              <w:t xml:space="preserve">Counting</w:t>
            </w:r>
          </w:p>
        </w:tc>
        <w:tc>
          <w:tcPr/>
          <w:p>
            <w:pPr>
              <w:pStyle w:val="Compact"/>
              <w:keepNext/>
            </w:pPr>
          </w:p>
        </w:tc>
        <w:tc>
          <w:tcPr/>
          <w:p>
            <w:pPr>
              <w:pStyle w:val="Compact"/>
              <w:keepNext/>
            </w:pPr>
          </w:p>
        </w:tc>
        <w:tc>
          <w:tcPr/>
          <w:p>
            <w:pPr>
              <w:pStyle w:val="Compact"/>
              <w:keepNext/>
            </w:pPr>
          </w:p>
        </w:tc>
      </w:tr>
      <w:tr>
        <w:tc>
          <w:tcPr/>
          <w:p>
            <w:pPr>
              <w:pStyle w:val="Compact"/>
              <w:keepNext/>
            </w:pPr>
            <w:r>
              <w:t xml:space="preserve">Not counting</w:t>
            </w:r>
          </w:p>
        </w:tc>
        <w:tc>
          <w:tcPr/>
          <w:p>
            <w:pPr>
              <w:pStyle w:val="Compact"/>
              <w:keepNext/>
            </w:pPr>
          </w:p>
        </w:tc>
        <w:tc>
          <w:tcPr/>
          <w:p>
            <w:pPr>
              <w:pStyle w:val="Compact"/>
              <w:keepNext/>
            </w:pPr>
          </w:p>
        </w:tc>
        <w:tc>
          <w:tcPr/>
          <w:p>
            <w:pPr>
              <w:pStyle w:val="Compact"/>
              <w:keepNext/>
            </w:pPr>
          </w:p>
        </w:tc>
      </w:tr>
    </w:tbl>
    <w:p>
      <w:pPr>
        <w:spacing w:before="0" w:after="0" w:line="200" w:lineRule="exact"/>
      </w:pPr>
    </w:p>
    <w:p>
      <w:pPr>
        <w:numPr>
          <w:ilvl w:val="0"/>
          <w:numId w:val="1010"/>
        </w:numPr>
      </w:pPr>
      <w:r>
        <w:t xml:space="preserve">Both groups have a mean close to 30 seconds. Does that mean both groups were equally accurate? Explain.</w:t>
      </w:r>
    </w:p>
    <w:p>
      <w:pPr>
        <w:numPr>
          <w:ilvl w:val="0"/>
          <w:numId w:val="1010"/>
        </w:numPr>
      </w:pPr>
      <w:r>
        <w:t xml:space="preserve">How many students in each group stopped within 2 seconds of 30 seconds (from 28 to 32 s)?</w:t>
      </w:r>
    </w:p>
    <w:p>
      <w:pPr>
        <w:numPr>
          <w:ilvl w:val="0"/>
          <w:numId w:val="1010"/>
        </w:numPr>
      </w:pPr>
      <w:r>
        <w:t xml:space="preserve">Write a conclusion that answers the question. Say how strong the evidence is, and give one limitation of this investigation.</w:t>
      </w:r>
    </w:p>
    <w:bookmarkEnd w:id="15"/>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1">
    <w:nsid w:val="0000A991"/>
    <w:multiLevelType w:val="multilevel"/>
    <w:lvl w:ilvl="0">
      <w:numFmt w:val="bullet"/>
      <w:lvlText w:val=""/>
      <w:lvlJc w:val="left"/>
      <w:pPr>
        <w:ind w:left="432" w:hanging="340"/>
      </w:pPr>
      <w:rPr>
        <w:rFonts w:ascii="Symbol" w:hAnsi="Symbol" w:cs="Symbol" w:hint="default"/>
      </w:rPr>
    </w:lvl>
    <w:lvl w:ilvl="1">
      <w:numFmt w:val="bullet"/>
      <w:lvlText w:val="o"/>
      <w:lvlJc w:val="left"/>
      <w:pPr>
        <w:ind w:left="864" w:hanging="340"/>
      </w:pPr>
      <w:rPr>
        <w:rFonts w:ascii="Courier New" w:hAnsi="Courier New" w:cs="Courier New" w:hint="default"/>
      </w:rPr>
    </w:lvl>
    <w:lvl w:ilvl="2">
      <w:numFmt w:val="bullet"/>
      <w:lvlText w:val=""/>
      <w:lvlJc w:val="left"/>
      <w:pPr>
        <w:ind w:left="1296" w:hanging="340"/>
      </w:pPr>
      <w:rPr>
        <w:rFonts w:ascii="Wingdings" w:hAnsi="Wingdings" w:cs="Wingdings" w:hint="default"/>
      </w:rPr>
    </w:lvl>
    <w:lvl w:ilvl="3">
      <w:numFmt w:val="bullet"/>
      <w:lvlText w:val=""/>
      <w:lvlJc w:val="left"/>
      <w:pPr>
        <w:ind w:left="1728" w:hanging="340"/>
      </w:pPr>
      <w:rPr>
        <w:rFonts w:ascii="Symbol" w:hAnsi="Symbol" w:cs="Symbol" w:hint="default"/>
      </w:rPr>
    </w:lvl>
    <w:lvl w:ilvl="4">
      <w:numFmt w:val="bullet"/>
      <w:lvlText w:val="o"/>
      <w:lvlJc w:val="left"/>
      <w:pPr>
        <w:ind w:left="2160" w:hanging="340"/>
      </w:pPr>
      <w:rPr>
        <w:rFonts w:ascii="Courier New" w:hAnsi="Courier New" w:cs="Courier New" w:hint="default"/>
      </w:rPr>
    </w:lvl>
    <w:lvl w:ilvl="5">
      <w:numFmt w:val="bullet"/>
      <w:lvlText w:val=""/>
      <w:lvlJc w:val="left"/>
      <w:pPr>
        <w:ind w:left="2592" w:hanging="340"/>
      </w:pPr>
      <w:rPr>
        <w:rFonts w:ascii="Wingdings" w:hAnsi="Wingdings" w:cs="Wingdings" w:hint="default"/>
      </w:rPr>
    </w:lvl>
    <w:lvl w:ilvl="6">
      <w:numFmt w:val="bullet"/>
      <w:lvlText w:val=""/>
      <w:lvlJc w:val="left"/>
      <w:pPr>
        <w:ind w:left="3024" w:hanging="340"/>
      </w:pPr>
      <w:rPr>
        <w:rFonts w:ascii="Symbol" w:hAnsi="Symbol" w:cs="Symbol" w:hint="default"/>
      </w:rPr>
    </w:lvl>
    <w:lvl w:ilvl="7">
      <w:numFmt w:val="bullet"/>
      <w:lvlText w:val="o"/>
      <w:lvlJc w:val="left"/>
      <w:pPr>
        <w:ind w:left="3456" w:hanging="340"/>
      </w:pPr>
      <w:rPr>
        <w:rFonts w:ascii="Courier New" w:hAnsi="Courier New" w:cs="Courier New" w:hint="default"/>
      </w:rPr>
    </w:lvl>
    <w:lvl w:ilvl="8">
      <w:numFmt w:val="bullet"/>
      <w:lvlText w:val=""/>
      <w:lvlJc w:val="left"/>
      <w:pPr>
        <w:ind w:left="3888" w:hanging="340"/>
      </w:pPr>
      <w:rPr>
        <w:rFonts w:ascii="Wingdings" w:hAnsi="Wingdings" w:cs="Wingdings" w:hint="default"/>
      </w:r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4111">
    <w:nsid w:val="0A994111"/>
    <w:multiLevelType w:val="multilevel"/>
    <w:lvl w:ilvl="0">
      <w:start w:val="11"/>
      <w:numFmt w:val="decimal"/>
      <w:lvlText w:val="%1."/>
      <w:lvlJc w:val="left"/>
      <w:pPr>
        <w:ind w:left="432" w:hanging="340"/>
      </w:pPr>
    </w:lvl>
    <w:lvl w:ilvl="1">
      <w:start w:val="11"/>
      <w:numFmt w:val="decimal"/>
      <w:lvlText w:val="%2."/>
      <w:lvlJc w:val="left"/>
      <w:pPr>
        <w:ind w:left="864" w:hanging="340"/>
      </w:pPr>
    </w:lvl>
    <w:lvl w:ilvl="2">
      <w:start w:val="11"/>
      <w:numFmt w:val="decimal"/>
      <w:lvlText w:val="%3."/>
      <w:lvlJc w:val="left"/>
      <w:pPr>
        <w:ind w:left="1296" w:hanging="340"/>
      </w:pPr>
    </w:lvl>
    <w:lvl w:ilvl="3">
      <w:start w:val="11"/>
      <w:numFmt w:val="decimal"/>
      <w:lvlText w:val="%4."/>
      <w:lvlJc w:val="left"/>
      <w:pPr>
        <w:ind w:left="1728" w:hanging="340"/>
      </w:pPr>
    </w:lvl>
    <w:lvl w:ilvl="4">
      <w:start w:val="11"/>
      <w:numFmt w:val="decimal"/>
      <w:lvlText w:val="%5."/>
      <w:lvlJc w:val="left"/>
      <w:pPr>
        <w:ind w:left="2160" w:hanging="340"/>
      </w:pPr>
    </w:lvl>
    <w:lvl w:ilvl="5">
      <w:start w:val="11"/>
      <w:numFmt w:val="decimal"/>
      <w:lvlText w:val="%6."/>
      <w:lvlJc w:val="left"/>
      <w:pPr>
        <w:ind w:left="2592" w:hanging="340"/>
      </w:pPr>
    </w:lvl>
    <w:lvl w:ilvl="6">
      <w:start w:val="11"/>
      <w:numFmt w:val="decimal"/>
      <w:lvlText w:val="%7."/>
      <w:lvlJc w:val="left"/>
      <w:pPr>
        <w:ind w:left="3024" w:hanging="340"/>
      </w:pPr>
    </w:lvl>
    <w:lvl w:ilvl="7">
      <w:start w:val="11"/>
      <w:numFmt w:val="decimal"/>
      <w:lvlText w:val="%8."/>
      <w:lvlJc w:val="left"/>
      <w:pPr>
        <w:ind w:left="3456" w:hanging="340"/>
      </w:pPr>
    </w:lvl>
    <w:lvl w:ilvl="8">
      <w:start w:val="11"/>
      <w:numFmt w:val="decimal"/>
      <w:lvlText w:val="%9."/>
      <w:lvlJc w:val="left"/>
      <w:pPr>
        <w:ind w:left="3888" w:hanging="340"/>
      </w:pPr>
    </w:lvl>
  </w:abstractNum>
  <w:abstractNum w:abstractNumId="994112">
    <w:nsid w:val="0A994112"/>
    <w:multiLevelType w:val="multilevel"/>
    <w:lvl w:ilvl="0">
      <w:start w:val="12"/>
      <w:numFmt w:val="decimal"/>
      <w:lvlText w:val="%1."/>
      <w:lvlJc w:val="left"/>
      <w:pPr>
        <w:ind w:left="432" w:hanging="340"/>
      </w:pPr>
    </w:lvl>
    <w:lvl w:ilvl="1">
      <w:start w:val="12"/>
      <w:numFmt w:val="decimal"/>
      <w:lvlText w:val="%2."/>
      <w:lvlJc w:val="left"/>
      <w:pPr>
        <w:ind w:left="864" w:hanging="340"/>
      </w:pPr>
    </w:lvl>
    <w:lvl w:ilvl="2">
      <w:start w:val="12"/>
      <w:numFmt w:val="decimal"/>
      <w:lvlText w:val="%3."/>
      <w:lvlJc w:val="left"/>
      <w:pPr>
        <w:ind w:left="1296" w:hanging="340"/>
      </w:pPr>
    </w:lvl>
    <w:lvl w:ilvl="3">
      <w:start w:val="12"/>
      <w:numFmt w:val="decimal"/>
      <w:lvlText w:val="%4."/>
      <w:lvlJc w:val="left"/>
      <w:pPr>
        <w:ind w:left="1728" w:hanging="340"/>
      </w:pPr>
    </w:lvl>
    <w:lvl w:ilvl="4">
      <w:start w:val="12"/>
      <w:numFmt w:val="decimal"/>
      <w:lvlText w:val="%5."/>
      <w:lvlJc w:val="left"/>
      <w:pPr>
        <w:ind w:left="2160" w:hanging="340"/>
      </w:pPr>
    </w:lvl>
    <w:lvl w:ilvl="5">
      <w:start w:val="12"/>
      <w:numFmt w:val="decimal"/>
      <w:lvlText w:val="%6."/>
      <w:lvlJc w:val="left"/>
      <w:pPr>
        <w:ind w:left="2592" w:hanging="340"/>
      </w:pPr>
    </w:lvl>
    <w:lvl w:ilvl="6">
      <w:start w:val="12"/>
      <w:numFmt w:val="decimal"/>
      <w:lvlText w:val="%7."/>
      <w:lvlJc w:val="left"/>
      <w:pPr>
        <w:ind w:left="3024" w:hanging="340"/>
      </w:pPr>
    </w:lvl>
    <w:lvl w:ilvl="7">
      <w:start w:val="12"/>
      <w:numFmt w:val="decimal"/>
      <w:lvlText w:val="%8."/>
      <w:lvlJc w:val="left"/>
      <w:pPr>
        <w:ind w:left="3456" w:hanging="340"/>
      </w:pPr>
    </w:lvl>
    <w:lvl w:ilvl="8">
      <w:start w:val="12"/>
      <w:numFmt w:val="decimal"/>
      <w:lvlText w:val="%9."/>
      <w:lvlJc w:val="left"/>
      <w:pPr>
        <w:ind w:left="3888" w:hanging="340"/>
      </w:pPr>
    </w:lvl>
  </w:abstractNum>
  <w:abstractNum w:abstractNumId="994115">
    <w:nsid w:val="0A994115"/>
    <w:multiLevelType w:val="multilevel"/>
    <w:lvl w:ilvl="0">
      <w:start w:val="15"/>
      <w:numFmt w:val="decimal"/>
      <w:lvlText w:val="%1."/>
      <w:lvlJc w:val="left"/>
      <w:pPr>
        <w:ind w:left="432" w:hanging="340"/>
      </w:pPr>
    </w:lvl>
    <w:lvl w:ilvl="1">
      <w:start w:val="15"/>
      <w:numFmt w:val="decimal"/>
      <w:lvlText w:val="%2."/>
      <w:lvlJc w:val="left"/>
      <w:pPr>
        <w:ind w:left="864" w:hanging="340"/>
      </w:pPr>
    </w:lvl>
    <w:lvl w:ilvl="2">
      <w:start w:val="15"/>
      <w:numFmt w:val="decimal"/>
      <w:lvlText w:val="%3."/>
      <w:lvlJc w:val="left"/>
      <w:pPr>
        <w:ind w:left="1296" w:hanging="340"/>
      </w:pPr>
    </w:lvl>
    <w:lvl w:ilvl="3">
      <w:start w:val="15"/>
      <w:numFmt w:val="decimal"/>
      <w:lvlText w:val="%4."/>
      <w:lvlJc w:val="left"/>
      <w:pPr>
        <w:ind w:left="1728" w:hanging="340"/>
      </w:pPr>
    </w:lvl>
    <w:lvl w:ilvl="4">
      <w:start w:val="15"/>
      <w:numFmt w:val="decimal"/>
      <w:lvlText w:val="%5."/>
      <w:lvlJc w:val="left"/>
      <w:pPr>
        <w:ind w:left="2160" w:hanging="340"/>
      </w:pPr>
    </w:lvl>
    <w:lvl w:ilvl="5">
      <w:start w:val="15"/>
      <w:numFmt w:val="decimal"/>
      <w:lvlText w:val="%6."/>
      <w:lvlJc w:val="left"/>
      <w:pPr>
        <w:ind w:left="2592" w:hanging="340"/>
      </w:pPr>
    </w:lvl>
    <w:lvl w:ilvl="6">
      <w:start w:val="15"/>
      <w:numFmt w:val="decimal"/>
      <w:lvlText w:val="%7."/>
      <w:lvlJc w:val="left"/>
      <w:pPr>
        <w:ind w:left="3024" w:hanging="340"/>
      </w:pPr>
    </w:lvl>
    <w:lvl w:ilvl="7">
      <w:start w:val="15"/>
      <w:numFmt w:val="decimal"/>
      <w:lvlText w:val="%8."/>
      <w:lvlJc w:val="left"/>
      <w:pPr>
        <w:ind w:left="3456" w:hanging="340"/>
      </w:pPr>
    </w:lvl>
    <w:lvl w:ilvl="8">
      <w:start w:val="15"/>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17">
    <w:nsid w:val="0A994117"/>
    <w:multiLevelType w:val="multilevel"/>
    <w:lvl w:ilvl="0">
      <w:start w:val="17"/>
      <w:numFmt w:val="decimal"/>
      <w:lvlText w:val="%1."/>
      <w:lvlJc w:val="left"/>
      <w:pPr>
        <w:ind w:left="432" w:hanging="340"/>
      </w:pPr>
    </w:lvl>
    <w:lvl w:ilvl="1">
      <w:start w:val="17"/>
      <w:numFmt w:val="decimal"/>
      <w:lvlText w:val="%2."/>
      <w:lvlJc w:val="left"/>
      <w:pPr>
        <w:ind w:left="864" w:hanging="340"/>
      </w:pPr>
    </w:lvl>
    <w:lvl w:ilvl="2">
      <w:start w:val="17"/>
      <w:numFmt w:val="decimal"/>
      <w:lvlText w:val="%3."/>
      <w:lvlJc w:val="left"/>
      <w:pPr>
        <w:ind w:left="1296" w:hanging="340"/>
      </w:pPr>
    </w:lvl>
    <w:lvl w:ilvl="3">
      <w:start w:val="17"/>
      <w:numFmt w:val="decimal"/>
      <w:lvlText w:val="%4."/>
      <w:lvlJc w:val="left"/>
      <w:pPr>
        <w:ind w:left="1728" w:hanging="340"/>
      </w:pPr>
    </w:lvl>
    <w:lvl w:ilvl="4">
      <w:start w:val="17"/>
      <w:numFmt w:val="decimal"/>
      <w:lvlText w:val="%5."/>
      <w:lvlJc w:val="left"/>
      <w:pPr>
        <w:ind w:left="2160" w:hanging="340"/>
      </w:pPr>
    </w:lvl>
    <w:lvl w:ilvl="5">
      <w:start w:val="17"/>
      <w:numFmt w:val="decimal"/>
      <w:lvlText w:val="%6."/>
      <w:lvlJc w:val="left"/>
      <w:pPr>
        <w:ind w:left="2592" w:hanging="340"/>
      </w:pPr>
    </w:lvl>
    <w:lvl w:ilvl="6">
      <w:start w:val="17"/>
      <w:numFmt w:val="decimal"/>
      <w:lvlText w:val="%7."/>
      <w:lvlJc w:val="left"/>
      <w:pPr>
        <w:ind w:left="3024" w:hanging="340"/>
      </w:pPr>
    </w:lvl>
    <w:lvl w:ilvl="7">
      <w:start w:val="17"/>
      <w:numFmt w:val="decimal"/>
      <w:lvlText w:val="%8."/>
      <w:lvlJc w:val="left"/>
      <w:pPr>
        <w:ind w:left="3456" w:hanging="340"/>
      </w:pPr>
    </w:lvl>
    <w:lvl w:ilvl="8">
      <w:start w:val="17"/>
      <w:numFmt w:val="decimal"/>
      <w:lvlText w:val="%9."/>
      <w:lvlJc w:val="left"/>
      <w:pPr>
        <w:ind w:left="3888" w:hanging="340"/>
      </w:pPr>
    </w:lvl>
  </w:abstractNum>
  <w:abstractNum w:abstractNumId="994118">
    <w:nsid w:val="0A994118"/>
    <w:multiLevelType w:val="multilevel"/>
    <w:lvl w:ilvl="0">
      <w:start w:val="18"/>
      <w:numFmt w:val="decimal"/>
      <w:lvlText w:val="%1."/>
      <w:lvlJc w:val="left"/>
      <w:pPr>
        <w:ind w:left="432" w:hanging="340"/>
      </w:pPr>
    </w:lvl>
    <w:lvl w:ilvl="1">
      <w:start w:val="18"/>
      <w:numFmt w:val="decimal"/>
      <w:lvlText w:val="%2."/>
      <w:lvlJc w:val="left"/>
      <w:pPr>
        <w:ind w:left="864" w:hanging="340"/>
      </w:pPr>
    </w:lvl>
    <w:lvl w:ilvl="2">
      <w:start w:val="18"/>
      <w:numFmt w:val="decimal"/>
      <w:lvlText w:val="%3."/>
      <w:lvlJc w:val="left"/>
      <w:pPr>
        <w:ind w:left="1296" w:hanging="340"/>
      </w:pPr>
    </w:lvl>
    <w:lvl w:ilvl="3">
      <w:start w:val="18"/>
      <w:numFmt w:val="decimal"/>
      <w:lvlText w:val="%4."/>
      <w:lvlJc w:val="left"/>
      <w:pPr>
        <w:ind w:left="1728" w:hanging="340"/>
      </w:pPr>
    </w:lvl>
    <w:lvl w:ilvl="4">
      <w:start w:val="18"/>
      <w:numFmt w:val="decimal"/>
      <w:lvlText w:val="%5."/>
      <w:lvlJc w:val="left"/>
      <w:pPr>
        <w:ind w:left="2160" w:hanging="340"/>
      </w:pPr>
    </w:lvl>
    <w:lvl w:ilvl="5">
      <w:start w:val="18"/>
      <w:numFmt w:val="decimal"/>
      <w:lvlText w:val="%6."/>
      <w:lvlJc w:val="left"/>
      <w:pPr>
        <w:ind w:left="2592" w:hanging="340"/>
      </w:pPr>
    </w:lvl>
    <w:lvl w:ilvl="6">
      <w:start w:val="18"/>
      <w:numFmt w:val="decimal"/>
      <w:lvlText w:val="%7."/>
      <w:lvlJc w:val="left"/>
      <w:pPr>
        <w:ind w:left="3024" w:hanging="340"/>
      </w:pPr>
    </w:lvl>
    <w:lvl w:ilvl="7">
      <w:start w:val="18"/>
      <w:numFmt w:val="decimal"/>
      <w:lvlText w:val="%8."/>
      <w:lvlJc w:val="left"/>
      <w:pPr>
        <w:ind w:left="3456" w:hanging="340"/>
      </w:pPr>
    </w:lvl>
    <w:lvl w:ilvl="8">
      <w:start w:val="18"/>
      <w:numFmt w:val="decimal"/>
      <w:lvlText w:val="%9."/>
      <w:lvlJc w:val="left"/>
      <w:pPr>
        <w:ind w:left="3888" w:hanging="34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5">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6">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09">
    <w:abstractNumId w:val="991"/>
  </w:num>
  <w:num w:numId="1010">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Plan and conduct statistical investigations</dc:title>
  <dc:creator/>
  <cp:keywords/>
  <dcterms:created xsi:type="dcterms:W3CDTF">2026-11-06T01:49:48Z</dcterms:created>
  <dcterms:modified xsi:type="dcterms:W3CDTF">2026-11-06T01:49:48Z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A5 question sheet</vt:lpwstr>
  </property>
</Properties>
</file>