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11.06 Compare data sets</w:t>
      </w:r>
    </w:p>
    <w:p>
      <w:pPr>
        <w:pStyle w:val="Subtitle"/>
      </w:pPr>
      <w:r>
        <w:t xml:space="preserve">Year 9 Maths · Worksheet · Level 3 · Challenge</w:t>
      </w:r>
    </w:p>
    <w:p>
      <w:pPr>
        <w:pStyle w:val="FirstParagraph"/>
      </w:pPr>
      <w:r>
        <w:t xml:space="preserve">Name: ____________________ Date: ______________</w:t>
      </w:r>
    </w:p>
    <w:p>
      <w:pPr>
        <w:pStyle w:val="BodyText"/>
        <w:keepNext/>
      </w:pPr>
      <w:r>
        <w:t xml:space="preserve">This worksheet compares data sets of different sizes, works backwards to find missing values, and asks how strong the evidence is for a conclusion. Tip: evidence for a real difference between two groups is stronger when the difference in centres is large compared with the spread, when the groups overlap little, and when the samples are large and randomly chosen.</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A researcher measured the reaction times (in seconds) of 10 students who play video games every day and 14 who don’t.</w:t>
      </w:r>
    </w:p>
    <w:tbl>
      <w:tblPr>
        <w:tblStyle w:val="Table"/>
        <w:tblW w:w="5000" w:type="pct"/>
        <w:jc w:val="left"/>
        <w:tblInd w:w="720"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Group</w:t>
            </w:r>
          </w:p>
        </w:tc>
        <w:tc>
          <w:tcPr/>
          <w:p>
            <w:pPr>
              <w:pStyle w:val="Compact"/>
              <w:keepNext/>
            </w:pPr>
            <w:r>
              <w:t xml:space="preserve">Reaction times (seconds)</w:t>
            </w:r>
          </w:p>
        </w:tc>
      </w:tr>
      <w:tr>
        <w:tc>
          <w:tcPr/>
          <w:p>
            <w:pPr>
              <w:pStyle w:val="Compact"/>
              <w:keepNext/>
            </w:pPr>
            <w:r>
              <w:t xml:space="preserve">Gamers</w:t>
            </w:r>
          </w:p>
        </w:tc>
        <w:tc>
          <w:tcPr/>
          <w:p>
            <w:pPr>
              <w:pStyle w:val="Compact"/>
              <w:keepNext/>
            </w:pPr>
            <w:r>
              <w:t xml:space="preserve">0.27, 0.23, 0.31, 0.25, 0.38, 0.21, 0.29, 0.26, 0.24, 0.27</w:t>
            </w:r>
          </w:p>
        </w:tc>
      </w:tr>
      <w:tr>
        <w:tc>
          <w:tcPr/>
          <w:p>
            <w:pPr>
              <w:pStyle w:val="Compact"/>
              <w:keepNext/>
            </w:pPr>
            <w:r>
              <w:t xml:space="preserve">Non-gamers</w:t>
            </w:r>
          </w:p>
        </w:tc>
        <w:tc>
          <w:tcPr/>
          <w:p>
            <w:pPr>
              <w:pStyle w:val="Compact"/>
              <w:keepNext/>
            </w:pPr>
            <w:r>
              <w:t xml:space="preserve">0.31, 0.28, 0.44, 0.25, 0.33, 0.30, 0.22, 0.36, 0.29, 0.31, 0.27, 0.39, 0.35, 0.32</w:t>
            </w:r>
          </w:p>
        </w:tc>
      </w:tr>
    </w:tbl>
    <w:p>
      <w:pPr>
        <w:keepNext/>
        <w:spacing w:before="0" w:after="0" w:line="200" w:lineRule="exact"/>
      </w:pPr>
    </w:p>
    <w:p>
      <w:pPr>
        <w:pStyle w:val="Compact"/>
        <w:keepNext/>
        <w:numPr>
          <w:ilvl w:val="1"/>
          <w:numId w:val="1002"/>
        </w:numPr>
      </w:pPr>
      <w:r>
        <w:t xml:space="preserve">Complete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377"/>
        <w:gridCol w:w="1377"/>
        <w:gridCol w:w="1377"/>
        <w:gridCol w:w="1377"/>
        <w:gridCol w:w="1377"/>
        <w:gridCol w:w="1377"/>
        <w:gridCol w:w="1377"/>
      </w:tblGrid>
      <w:tr>
        <w:trPr>
          <w:tblHeader w:val="on"/>
        </w:trPr>
        <w:tc>
          <w:tcPr/>
          <w:p>
            <w:pPr>
              <w:pStyle w:val="Compact"/>
              <w:keepNext/>
            </w:pPr>
          </w:p>
        </w:tc>
        <w:tc>
          <w:tcPr/>
          <w:p>
            <w:pPr>
              <w:pStyle w:val="Compact"/>
              <w:keepNext/>
            </w:pPr>
            <w:r>
              <w:t xml:space="preserve">Mean</w:t>
            </w:r>
          </w:p>
        </w:tc>
        <w:tc>
          <w:tcPr/>
          <w:p>
            <w:pPr>
              <w:pStyle w:val="Compact"/>
              <w:keepNext/>
            </w:pPr>
            <w:r>
              <w:t xml:space="preserve">Median</w:t>
            </w:r>
          </w:p>
        </w:tc>
        <w:tc>
          <w:tcPr/>
          <w:p>
            <w:pPr>
              <w:pStyle w:val="Compact"/>
              <w:keepNext/>
            </w:pPr>
            <w:r>
              <w:t xml:space="preserve">Q1</w:t>
            </w:r>
          </w:p>
        </w:tc>
        <w:tc>
          <w:tcPr/>
          <w:p>
            <w:pPr>
              <w:pStyle w:val="Compact"/>
              <w:keepNext/>
            </w:pPr>
            <w:r>
              <w:t xml:space="preserve">Q3</w:t>
            </w:r>
          </w:p>
        </w:tc>
        <w:tc>
          <w:tcPr/>
          <w:p>
            <w:pPr>
              <w:pStyle w:val="Compact"/>
              <w:keepNext/>
            </w:pPr>
            <w:r>
              <w:t xml:space="preserve">IQR</w:t>
            </w:r>
          </w:p>
        </w:tc>
        <w:tc>
          <w:tcPr/>
          <w:p>
            <w:pPr>
              <w:pStyle w:val="Compact"/>
              <w:keepNext/>
            </w:pPr>
            <w:r>
              <w:t xml:space="preserve">Range</w:t>
            </w:r>
          </w:p>
        </w:tc>
      </w:tr>
      <w:tr>
        <w:trPr>
          <w:trHeight w:val="620" w:hRule="atLeast"/>
        </w:trPr>
        <w:tc>
          <w:tcPr/>
          <w:p>
            <w:pPr>
              <w:pStyle w:val="Compact"/>
              <w:keepNext/>
            </w:pPr>
            <w:r>
              <w:t xml:space="preserve">Gamers</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Non-gamers</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bl>
    <w:p>
      <w:pPr>
        <w:keepNext/>
        <w:spacing w:before="0" w:after="0" w:line="200" w:lineRule="exact"/>
      </w:pPr>
    </w:p>
    <w:p>
      <w:pPr>
        <w:keepNext/>
        <w:numPr>
          <w:ilvl w:val="1"/>
          <w:numId w:val="1003"/>
        </w:numPr>
        <w:spacing w:before="60" w:after="420"/>
      </w:pPr>
      <w:r>
        <w:t xml:space="preserve">What percentage of each group had a reaction time under 0.28 s? Give answers to 1 decimal place. ______________</w:t>
      </w:r>
    </w:p>
    <w:p>
      <w:pPr>
        <w:keepNext/>
        <w:numPr>
          <w:ilvl w:val="1"/>
          <w:numId w:val="1003"/>
        </w:numPr>
        <w:spacing w:before="60" w:after="420"/>
      </w:pPr>
      <w:r>
        <w:t xml:space="preserve">Write a conclusion comparing the two groups.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4"/>
        </w:numPr>
        <w:spacing w:before="60" w:after="420"/>
      </w:pPr>
      <w:r>
        <w:t xml:space="preserve">Does this show that playing video games</w:t>
      </w:r>
      <w:r>
        <w:t xml:space="preserve"> </w:t>
      </w:r>
      <w:r>
        <w:rPr>
          <w:b/>
          <w:bCs/>
        </w:rPr>
        <w:t xml:space="preserve">causes</w:t>
      </w:r>
      <w:r>
        <w:t xml:space="preserve"> </w:t>
      </w:r>
      <w:r>
        <w:t xml:space="preserve">faster reactions? Explain.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Three long jumpers’ results this season are summarised below (in metres).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928"/>
        <w:gridCol w:w="1928"/>
        <w:gridCol w:w="1928"/>
        <w:gridCol w:w="1928"/>
        <w:gridCol w:w="1928"/>
      </w:tblGrid>
      <w:tr>
        <w:trPr>
          <w:tblHeader w:val="on"/>
        </w:trPr>
        <w:tc>
          <w:tcPr/>
          <w:p>
            <w:pPr>
              <w:pStyle w:val="Compact"/>
              <w:keepNext/>
            </w:pPr>
            <w:r>
              <w:t xml:space="preserve">Athlete</w:t>
            </w:r>
          </w:p>
        </w:tc>
        <w:tc>
          <w:tcPr/>
          <w:p>
            <w:pPr>
              <w:pStyle w:val="Compact"/>
              <w:keepNext/>
            </w:pPr>
            <w:r>
              <w:t xml:space="preserve">Mean</w:t>
            </w:r>
          </w:p>
        </w:tc>
        <w:tc>
          <w:tcPr/>
          <w:p>
            <w:pPr>
              <w:pStyle w:val="Compact"/>
              <w:keepNext/>
            </w:pPr>
            <w:r>
              <w:t xml:space="preserve">Median</w:t>
            </w:r>
          </w:p>
        </w:tc>
        <w:tc>
          <w:tcPr/>
          <w:p>
            <w:pPr>
              <w:pStyle w:val="Compact"/>
              <w:keepNext/>
            </w:pPr>
            <w:r>
              <w:t xml:space="preserve">IQR</w:t>
            </w:r>
          </w:p>
        </w:tc>
        <w:tc>
          <w:tcPr/>
          <w:p>
            <w:pPr>
              <w:pStyle w:val="Compact"/>
              <w:keepNext/>
            </w:pPr>
            <w:r>
              <w:t xml:space="preserve">Best jump</w:t>
            </w:r>
          </w:p>
        </w:tc>
      </w:tr>
      <w:tr>
        <w:tc>
          <w:tcPr/>
          <w:p>
            <w:pPr>
              <w:pStyle w:val="Compact"/>
              <w:keepNext/>
            </w:pPr>
            <w:r>
              <w:t xml:space="preserve">Priya</w:t>
            </w:r>
          </w:p>
        </w:tc>
        <w:tc>
          <w:tcPr/>
          <w:p>
            <w:pPr>
              <w:pStyle w:val="Compact"/>
              <w:keepNext/>
            </w:pPr>
            <w:r>
              <w:t xml:space="preserve">6.10</w:t>
            </w:r>
          </w:p>
        </w:tc>
        <w:tc>
          <w:tcPr/>
          <w:p>
            <w:pPr>
              <w:pStyle w:val="Compact"/>
              <w:keepNext/>
            </w:pPr>
            <w:r>
              <w:t xml:space="preserve">6.15</w:t>
            </w:r>
          </w:p>
        </w:tc>
        <w:tc>
          <w:tcPr/>
          <w:p>
            <w:pPr>
              <w:pStyle w:val="Compact"/>
              <w:keepNext/>
            </w:pPr>
            <w:r>
              <w:t xml:space="preserve">0.20</w:t>
            </w:r>
          </w:p>
        </w:tc>
        <w:tc>
          <w:tcPr/>
          <w:p>
            <w:pPr>
              <w:pStyle w:val="Compact"/>
              <w:keepNext/>
            </w:pPr>
            <w:r>
              <w:t xml:space="preserve">6.38</w:t>
            </w:r>
          </w:p>
        </w:tc>
      </w:tr>
      <w:tr>
        <w:tc>
          <w:tcPr/>
          <w:p>
            <w:pPr>
              <w:pStyle w:val="Compact"/>
              <w:keepNext/>
            </w:pPr>
            <w:r>
              <w:t xml:space="preserve">Quinn</w:t>
            </w:r>
          </w:p>
        </w:tc>
        <w:tc>
          <w:tcPr/>
          <w:p>
            <w:pPr>
              <w:pStyle w:val="Compact"/>
              <w:keepNext/>
            </w:pPr>
            <w:r>
              <w:t xml:space="preserve">6.25</w:t>
            </w:r>
          </w:p>
        </w:tc>
        <w:tc>
          <w:tcPr/>
          <w:p>
            <w:pPr>
              <w:pStyle w:val="Compact"/>
              <w:keepNext/>
            </w:pPr>
            <w:r>
              <w:t xml:space="preserve">6.30</w:t>
            </w:r>
          </w:p>
        </w:tc>
        <w:tc>
          <w:tcPr/>
          <w:p>
            <w:pPr>
              <w:pStyle w:val="Compact"/>
              <w:keepNext/>
            </w:pPr>
            <w:r>
              <w:t xml:space="preserve">0.55</w:t>
            </w:r>
          </w:p>
        </w:tc>
        <w:tc>
          <w:tcPr/>
          <w:p>
            <w:pPr>
              <w:pStyle w:val="Compact"/>
              <w:keepNext/>
            </w:pPr>
            <w:r>
              <w:t xml:space="preserve">6.71</w:t>
            </w:r>
          </w:p>
        </w:tc>
      </w:tr>
      <w:tr>
        <w:tc>
          <w:tcPr/>
          <w:p>
            <w:pPr>
              <w:pStyle w:val="Compact"/>
            </w:pPr>
            <w:r>
              <w:t xml:space="preserve">Rosa</w:t>
            </w:r>
          </w:p>
        </w:tc>
        <w:tc>
          <w:tcPr/>
          <w:p>
            <w:pPr>
              <w:pStyle w:val="Compact"/>
            </w:pPr>
            <w:r>
              <w:t xml:space="preserve">5.95</w:t>
            </w:r>
          </w:p>
        </w:tc>
        <w:tc>
          <w:tcPr/>
          <w:p>
            <w:pPr>
              <w:pStyle w:val="Compact"/>
            </w:pPr>
            <w:r>
              <w:t xml:space="preserve">5.90</w:t>
            </w:r>
          </w:p>
        </w:tc>
        <w:tc>
          <w:tcPr/>
          <w:p>
            <w:pPr>
              <w:pStyle w:val="Compact"/>
            </w:pPr>
            <w:r>
              <w:t xml:space="preserve">0.15</w:t>
            </w:r>
          </w:p>
        </w:tc>
        <w:tc>
          <w:tcPr/>
          <w:p>
            <w:pPr>
              <w:pStyle w:val="Compact"/>
            </w:pPr>
            <w:r>
              <w:t xml:space="preserve">6.12</w:t>
            </w:r>
          </w:p>
        </w:tc>
      </w:tr>
    </w:tbl>
    <w:p>
      <w:pPr>
        <w:spacing w:before="0" w:after="0" w:line="200" w:lineRule="exact"/>
      </w:pPr>
    </w:p>
    <w:p>
      <w:pPr>
        <w:numPr>
          <w:ilvl w:val="1"/>
          <w:numId w:val="1005"/>
        </w:numPr>
        <w:spacing w:before="60" w:after="420"/>
      </w:pPr>
      <w:r>
        <w:t xml:space="preserve">Which athlete is the most consistent? ______________</w:t>
      </w:r>
    </w:p>
    <w:p>
      <w:pPr>
        <w:numPr>
          <w:ilvl w:val="1"/>
          <w:numId w:val="1005"/>
        </w:numPr>
        <w:spacing w:before="60" w:after="420"/>
      </w:pPr>
      <w:r>
        <w:t xml:space="preserve">To qualify for a final, an athlete needs one jump of at least 6.00 m from three attempts. Which athlete is the safest choice? Explain. ______________</w:t>
      </w:r>
    </w:p>
    <w:p>
      <w:pPr>
        <w:keepNext/>
        <w:numPr>
          <w:ilvl w:val="1"/>
          <w:numId w:val="1005"/>
        </w:numPr>
        <w:spacing w:before="60" w:after="420"/>
      </w:pPr>
      <w:r>
        <w:t xml:space="preserve">To win the final, an athlete probably needs to jump 6.60 m. Which athlete should the coach pick? Explain. ______________</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pStyle w:val="Compact"/>
        <w:keepNext/>
        <w:numPr>
          <w:ilvl w:val="0"/>
          <w:numId w:val="1006"/>
        </w:numPr>
      </w:pPr>
      <w:r>
        <w:t xml:space="preserve">Set A is 4, 7, 9, 12, 18. Set B is 5, a, 10, 11, b, where 5 is the smallest value and b is the largest. The two sets have the same mean and the same range. Find a and b.</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7"/>
        </w:numPr>
      </w:pPr>
      <w:r>
        <w:t xml:space="preserve">Group A’s values are 12, 14, 15, 16, 18, 45. Group B’s values are 15, 16, 17, 18, 19, 20.</w:t>
      </w:r>
    </w:p>
    <w:p>
      <w:pPr>
        <w:keepNext/>
        <w:numPr>
          <w:ilvl w:val="1"/>
          <w:numId w:val="1008"/>
        </w:numPr>
        <w:spacing w:before="60" w:after="420"/>
      </w:pPr>
      <w:r>
        <w:t xml:space="preserve">Find the mean and median of each group. ______________</w:t>
      </w:r>
    </w:p>
    <w:p>
      <w:pPr>
        <w:keepNext/>
        <w:numPr>
          <w:ilvl w:val="1"/>
          <w:numId w:val="1008"/>
        </w:numPr>
        <w:spacing w:before="60" w:after="420"/>
      </w:pPr>
      <w:r>
        <w:t xml:space="preserve">Ben says Group A is higher. Ava says Group B is higher. Explain how they can both use statistics to support their claims, and say which comparison is fairer.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7"/>
        </w:numPr>
        <w:spacing w:before="60" w:after="420"/>
      </w:pPr>
      <w:r>
        <w:t xml:space="preserve">In Question 1, find the mean reaction time of all 24 students, correct to 3 decimal places. ______________</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9"/>
        </w:numPr>
      </w:pPr>
      <w:r>
        <w:t xml:space="preserve">In each study below, the median of Group 2 is 10 points higher than the median of Group 1. In which study is the evidence of a real difference strongest? Explain.</w:t>
      </w:r>
    </w:p>
    <w:p>
      <w:pPr>
        <w:pStyle w:val="Compact"/>
        <w:keepNext/>
        <w:numPr>
          <w:ilvl w:val="1"/>
          <w:numId w:val="1010"/>
        </w:numPr>
      </w:pPr>
      <w:r>
        <w:t xml:space="preserve">Study A: 5 students in each group; IQRs of about 30 points; the groups overlap a lot.</w:t>
      </w:r>
    </w:p>
    <w:p>
      <w:pPr>
        <w:pStyle w:val="Compact"/>
        <w:keepNext/>
        <w:numPr>
          <w:ilvl w:val="1"/>
          <w:numId w:val="1010"/>
        </w:numPr>
      </w:pPr>
      <w:r>
        <w:t xml:space="preserve">Study B: 60 students in each group; IQRs of about 4 points; the groups barely overlap.</w:t>
      </w:r>
    </w:p>
    <w:p>
      <w:pPr>
        <w:pStyle w:val="Compact"/>
        <w:keepNext/>
        <w:numPr>
          <w:ilvl w:val="1"/>
          <w:numId w:val="1010"/>
        </w:numPr>
      </w:pPr>
      <w:r>
        <w:t xml:space="preserve">Study C: 60 students in each group; IQRs of about 30 points; the groups overlap a lot.</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9"/>
        </w:numPr>
      </w:pPr>
      <w:r>
        <w:t xml:space="preserve">Explain why we compare the means of two groups of different sizes, but not their totals.</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1"/>
        </w:numPr>
      </w:pPr>
      <w:r>
        <w:t xml:space="preserve">Twelve students did a memory test before and after a week of practice. Explain why it is more informative to look at each student’s change in score than to compare only the two medians.</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numPr>
          <w:ilvl w:val="0"/>
          <w:numId w:val="1012"/>
        </w:numPr>
        <w:spacing w:before="60" w:after="420"/>
      </w:pPr>
      <w:r>
        <w:t xml:space="preserve">Write two data sets of 6 whole numbers each, so that Set A has the higher mean but Set B has the higher median. ______________</w:t>
      </w:r>
    </w:p>
    <w:p>
      <w:pPr>
        <w:keepNext/>
        <w:numPr>
          <w:ilvl w:val="0"/>
          <w:numId w:val="1012"/>
        </w:numPr>
      </w:pPr>
      <w:r>
        <w:t xml:space="preserve">A newspaper reports:</w:t>
      </w:r>
      <w:r>
        <w:t xml:space="preserve"> </w:t>
      </w:r>
      <w:r>
        <w:t xml:space="preserve">“Students at Hillside High scored higher than students at Bayview High: Hillside’s mean NAPLAN score was 562 and Bayview’s was 558.”</w:t>
      </w:r>
      <w:r>
        <w:t xml:space="preserve"> </w:t>
      </w:r>
      <w:r>
        <w:t xml:space="preserve">Give three questions you would ask before accepting that Hillside’s students really are better.</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3"/>
        </w:numPr>
        <w:spacing w:before="60" w:after="420"/>
      </w:pPr>
      <w:r>
        <w:t xml:space="preserve">Group P has 8 values with mean 20. Group Q has 12 values with mean 25. Three values of 40 are moved from Group Q to Group P. Find the new mean of each group. Which group now has the higher mean? ______________</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4"/>
        </w:numPr>
      </w:pPr>
      <w:r>
        <w:t xml:space="preserve">Two classes sat the same test. Class X (20 students) has a median of 70 and an IQR of 10. Class Y (25 students) has a median of 65 and an IQR of 25. Describe what you would expect to see if the two classes’ results were shown on parallel dot plots, and say which class you would expect to have more students scoring below 55.</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4"/>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724">
    <w:nsid w:val="00A99724"/>
    <w:multiLevelType w:val="multilevel"/>
    <w:lvl w:ilvl="0">
      <w:start w:val="4"/>
      <w:numFmt w:val="lowerLetter"/>
      <w:lvlText w:val="%1)"/>
      <w:lvlJc w:val="left"/>
      <w:pPr>
        <w:ind w:left="720" w:hanging="360"/>
      </w:pPr>
    </w:lvl>
    <w:lvl w:ilvl="1">
      <w:start w:val="4"/>
      <w:numFmt w:val="lowerLetter"/>
      <w:lvlText w:val="%2)"/>
      <w:lvlJc w:val="left"/>
      <w:pPr>
        <w:ind w:left="1440" w:hanging="360"/>
      </w:pPr>
    </w:lvl>
    <w:lvl w:ilvl="2">
      <w:start w:val="4"/>
      <w:numFmt w:val="lowerLetter"/>
      <w:lvlText w:val="%3)"/>
      <w:lvlJc w:val="left"/>
      <w:pPr>
        <w:ind w:left="2160" w:hanging="360"/>
      </w:pPr>
    </w:lvl>
    <w:lvl w:ilvl="3">
      <w:start w:val="4"/>
      <w:numFmt w:val="lowerLetter"/>
      <w:lvlText w:val="%4)"/>
      <w:lvlJc w:val="left"/>
      <w:pPr>
        <w:ind w:left="2880" w:hanging="360"/>
      </w:pPr>
    </w:lvl>
    <w:lvl w:ilvl="4">
      <w:start w:val="4"/>
      <w:numFmt w:val="lowerLetter"/>
      <w:lvlText w:val="%5)"/>
      <w:lvlJc w:val="left"/>
      <w:pPr>
        <w:ind w:left="3600" w:hanging="360"/>
      </w:pPr>
    </w:lvl>
    <w:lvl w:ilvl="5">
      <w:start w:val="4"/>
      <w:numFmt w:val="lowerLetter"/>
      <w:lvlText w:val="%6)"/>
      <w:lvlJc w:val="left"/>
      <w:pPr>
        <w:ind w:left="4320" w:hanging="360"/>
      </w:pPr>
    </w:lvl>
    <w:lvl w:ilvl="6">
      <w:start w:val="4"/>
      <w:numFmt w:val="lowerLetter"/>
      <w:lvlText w:val="%7)"/>
      <w:lvlJc w:val="left"/>
      <w:pPr>
        <w:ind w:left="5040" w:hanging="360"/>
      </w:pPr>
    </w:lvl>
    <w:lvl w:ilvl="7">
      <w:start w:val="4"/>
      <w:numFmt w:val="lowerLetter"/>
      <w:lvlText w:val="%8)"/>
      <w:lvlJc w:val="left"/>
      <w:pPr>
        <w:ind w:left="5760" w:hanging="360"/>
      </w:pPr>
    </w:lvl>
    <w:lvl w:ilvl="8">
      <w:start w:val="4"/>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7">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0">
    <w:abstractNumId w:val="991"/>
  </w:num>
  <w:num w:numId="1011">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2">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3">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4">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11.06 Compare data sets</dc:title>
  <dc:creator/>
  <cp:keywords/>
  <dcterms:created xsi:type="dcterms:W3CDTF">2026-11-05T22:55:28Z</dcterms:created>
  <dcterms:modified xsi:type="dcterms:W3CDTF">2026-11-05T22:55:28Z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Worksheet · Level 3 · Challenge</vt:lpwstr>
  </property>
</Properties>
</file>