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9.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Opinion polls</w:t>
      </w:r>
    </w:p>
    <w:p>
      <w:pPr>
        <w:pStyle w:val="Subtitle"/>
      </w:pPr>
      <w:r>
        <w:t xml:space="preserve">Year 9 Maths · Worksheet</w:t>
      </w:r>
    </w:p>
    <w:p>
      <w:pPr>
        <w:pStyle w:val="FirstParagraph"/>
      </w:pPr>
      <w:r>
        <w:t xml:space="preserve">Name: ____________________ Date: ______________</w:t>
      </w:r>
    </w:p>
    <w:p>
      <w:pPr>
        <w:pStyle w:val="BodyText"/>
        <w:keepNext/>
      </w:pPr>
      <w:r>
        <w:t xml:space="preserve">Before an election, news sites report polls such as</w:t>
      </w:r>
      <w:r>
        <w:t xml:space="preserve"> </w:t>
      </w:r>
      <w:r>
        <w:t xml:space="preserve">“Party A 52%, Party B 48%”</w:t>
      </w:r>
      <w:r>
        <w:t xml:space="preserve">. Only about 1000 people were asked, yet the poll claims to tell us what millions of voters think. In this investigation you will read a poll report carefully, find out what the</w:t>
      </w:r>
      <w:r>
        <w:t xml:space="preserve"> </w:t>
      </w:r>
      <w:r>
        <w:rPr>
          <w:b/>
          <w:bCs/>
        </w:rPr>
        <w:t xml:space="preserve">margin of error</w:t>
      </w:r>
      <w:r>
        <w:t xml:space="preserve"> </w:t>
      </w:r>
      <w:r>
        <w:t xml:space="preserve">means, run your own simulated polls, and look at the things that make polls go wrong. You will need a calculator.</w:t>
      </w:r>
    </w:p>
    <w:bookmarkStart w:id="12" w:name="part-a-read-a-poll"/>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Part A: Read a poll</w:t>
      </w:r>
    </w:p>
    <w:p>
      <w:pPr>
        <w:pStyle w:val="FirstParagraph"/>
      </w:pPr>
      <w:r>
        <w:t xml:space="preserve">Read this (made-up) news report.</w:t>
      </w:r>
    </w:p>
    <w:p>
      <w:pPr>
        <w:pStyle w:val="Heading3"/>
      </w:pPr>
      <w:r>
        <w:rPr>
          <w:bCs/>
        </w:rPr>
        <w:t xml:space="preserve">Most residents back new aquatic centre</w:t>
      </w:r>
    </w:p>
    <w:p>
      <w:pPr>
        <w:pStyle w:val="BlockText"/>
      </w:pPr>
      <w:r>
        <w:t xml:space="preserve">A new poll has found that 54% of Riverbend Shire residents support building a new aquatic centre, 41% are against it and 5% are undecided. The poll was run by an independent research company, which phoned 1000 residents aged 18 and over, chosen at random, from 3 to 5 March. The margin of error is plus or minus 3 percentage points. The shire has about 64 000 adult residents.</w:t>
      </w:r>
    </w:p>
    <w:p>
      <w:pPr>
        <w:numPr>
          <w:ilvl w:val="0"/>
          <w:numId w:val="1001"/>
        </w:numPr>
        <w:spacing w:before="60" w:after="420"/>
      </w:pPr>
      <w:r>
        <w:t xml:space="preserve">What is the population, and what is the sample? ______________</w:t>
      </w:r>
    </w:p>
    <w:p>
      <w:pPr>
        <w:numPr>
          <w:ilvl w:val="0"/>
          <w:numId w:val="1001"/>
        </w:numPr>
        <w:spacing w:before="60" w:after="420"/>
      </w:pPr>
      <w:r>
        <w:t xml:space="preserve">How was the sample chosen, and how was the data collected? ______________</w:t>
      </w:r>
    </w:p>
    <w:p>
      <w:pPr>
        <w:numPr>
          <w:ilvl w:val="0"/>
          <w:numId w:val="1001"/>
        </w:numPr>
        <w:spacing w:before="60" w:after="420"/>
      </w:pPr>
      <w:r>
        <w:t xml:space="preserve">How many of the people in the sample supported the aquatic centre? ______________</w:t>
      </w:r>
    </w:p>
    <w:p>
      <w:pPr>
        <w:numPr>
          <w:ilvl w:val="0"/>
          <w:numId w:val="1001"/>
        </w:numPr>
        <w:spacing w:before="60" w:after="420"/>
      </w:pPr>
      <w:r>
        <w:t xml:space="preserve">Use the poll to estimate how many adult residents of the shire support the aquatic centre. ______________</w:t>
      </w:r>
    </w:p>
    <w:p>
      <w:pPr>
        <w:numPr>
          <w:ilvl w:val="0"/>
          <w:numId w:val="1001"/>
        </w:numPr>
        <w:spacing w:before="60" w:after="420"/>
      </w:pPr>
      <w:r>
        <w:t xml:space="preserve">A margin of error of ±3% means that the true percentage for the whole population is very likely to be within 3 percentage points of the poll result. Between which two percentages is the true level of support very likely to be? ______________</w:t>
      </w:r>
    </w:p>
    <w:p>
      <w:pPr>
        <w:keepNext/>
        <w:numPr>
          <w:ilvl w:val="0"/>
          <w:numId w:val="1001"/>
        </w:numPr>
      </w:pPr>
      <w:r>
        <w:t xml:space="preserve">A second headline says,</w:t>
      </w:r>
      <w:r>
        <w:t xml:space="preserve"> </w:t>
      </w:r>
      <w:r>
        <w:t xml:space="preserve">“Majority of residents support aquatic centre.”</w:t>
      </w:r>
      <w:r>
        <w:t xml:space="preserve"> </w:t>
      </w:r>
      <w:r>
        <w:t xml:space="preserve">Does the poll give strong evidence for this? Use your answer to Question 5.</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2"/>
    <w:bookmarkStart w:id="13" w:name="part-b-sample-size-and-margin-of-error"/>
    <w:p>
      <w:pPr>
        <w:pStyle w:val="Heading2"/>
      </w:pPr>
      <w:r>
        <w:t xml:space="preserve">Part B: Sample size and margin of error</w:t>
      </w:r>
    </w:p>
    <w:p>
      <w:pPr>
        <w:pStyle w:val="FirstParagraph"/>
      </w:pPr>
      <w:r>
        <w:t xml:space="preserve">For a poll of n people chosen at random, a good rule of thumb is:</w:t>
      </w:r>
    </w:p>
    <w:p>
      <w:pPr>
        <w:pStyle w:val="Heading3"/>
      </w:pPr>
      <w:r>
        <w:rPr>
          <w:bCs/>
        </w:rPr>
        <w:t xml:space="preserve">margin of error ≈ 100 ÷</w:t>
      </w:r>
      <w:r>
        <w:rPr>
          <w:bCs/>
        </w:rPr>
        <w:t xml:space="preserve"> </w:t>
      </w:r>
      <m:oMath>
        <m:rad>
          <m:radPr>
            <m:degHide m:val="on"/>
          </m:radPr>
          <m:deg/>
          <m:e>
            <m:r>
              <w:rPr>
                <w:sz w:val="30"/>
                <w:szCs w:val="30"/>
              </w:rPr>
              <m:t>n</m:t>
            </m:r>
          </m:e>
        </m:rad>
      </m:oMath>
      <w:r>
        <w:rPr>
          <w:bCs/>
        </w:rPr>
        <w:t xml:space="preserve"> </w:t>
      </w:r>
      <w:r>
        <w:rPr>
          <w:bCs/>
        </w:rPr>
        <w:t xml:space="preserve">percentage points</w:t>
      </w:r>
    </w:p>
    <w:p>
      <w:pPr>
        <w:keepNext/>
        <w:numPr>
          <w:ilvl w:val="0"/>
          <w:numId w:val="1002"/>
        </w:numPr>
      </w:pPr>
      <w:r>
        <w:t xml:space="preserve">Complete the table. Round to 1 decimal place.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77"/>
        <w:gridCol w:w="1377"/>
        <w:gridCol w:w="1377"/>
        <w:gridCol w:w="1377"/>
        <w:gridCol w:w="1377"/>
        <w:gridCol w:w="1377"/>
        <w:gridCol w:w="1377"/>
      </w:tblGrid>
      <w:tr>
        <w:trPr>
          <w:tblHeader w:val="on"/>
        </w:trPr>
        <w:tc>
          <w:tcPr/>
          <w:p>
            <w:pPr>
              <w:pStyle w:val="Compact"/>
              <w:keepNext/>
            </w:pPr>
            <w:r>
              <w:t xml:space="preserve">Sample size (n)</w:t>
            </w:r>
          </w:p>
        </w:tc>
        <w:tc>
          <w:tcPr/>
          <w:p>
            <w:pPr>
              <w:pStyle w:val="Compact"/>
              <w:keepNext/>
            </w:pPr>
            <w:r>
              <w:t xml:space="preserve">100</w:t>
            </w:r>
          </w:p>
        </w:tc>
        <w:tc>
          <w:tcPr/>
          <w:p>
            <w:pPr>
              <w:pStyle w:val="Compact"/>
              <w:keepNext/>
            </w:pPr>
            <w:r>
              <w:t xml:space="preserve">400</w:t>
            </w:r>
          </w:p>
        </w:tc>
        <w:tc>
          <w:tcPr/>
          <w:p>
            <w:pPr>
              <w:pStyle w:val="Compact"/>
              <w:keepNext/>
            </w:pPr>
            <w:r>
              <w:t xml:space="preserve">1000</w:t>
            </w:r>
          </w:p>
        </w:tc>
        <w:tc>
          <w:tcPr/>
          <w:p>
            <w:pPr>
              <w:pStyle w:val="Compact"/>
              <w:keepNext/>
            </w:pPr>
            <w:r>
              <w:t xml:space="preserve">1600</w:t>
            </w:r>
          </w:p>
        </w:tc>
        <w:tc>
          <w:tcPr/>
          <w:p>
            <w:pPr>
              <w:pStyle w:val="Compact"/>
              <w:keepNext/>
            </w:pPr>
            <w:r>
              <w:t xml:space="preserve">2500</w:t>
            </w:r>
          </w:p>
        </w:tc>
        <w:tc>
          <w:tcPr/>
          <w:p>
            <w:pPr>
              <w:pStyle w:val="Compact"/>
              <w:keepNext/>
            </w:pPr>
            <w:r>
              <w:t xml:space="preserve">10 000</w:t>
            </w:r>
          </w:p>
        </w:tc>
      </w:tr>
      <w:tr>
        <w:trPr>
          <w:trHeight w:val="620" w:hRule="atLeast"/>
        </w:trPr>
        <w:tc>
          <w:tcPr/>
          <w:p>
            <w:pPr>
              <w:pStyle w:val="Compact"/>
            </w:pPr>
            <w:r>
              <w:t xml:space="preserve">Margin of error (± %)</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numPr>
          <w:ilvl w:val="0"/>
          <w:numId w:val="1002"/>
        </w:numPr>
        <w:spacing w:before="60" w:after="420"/>
      </w:pPr>
      <w:r>
        <w:t xml:space="preserve">How many times bigger must the sample be to halve the margin of error? Use the table to explain. ______________</w:t>
      </w:r>
    </w:p>
    <w:p>
      <w:pPr>
        <w:numPr>
          <w:ilvl w:val="0"/>
          <w:numId w:val="1002"/>
        </w:numPr>
        <w:spacing w:before="60" w:after="420"/>
      </w:pPr>
      <w:r>
        <w:t xml:space="preserve">A poll company wants a margin of error of ±2%. How many people should it ask? ______________</w:t>
      </w:r>
    </w:p>
    <w:p>
      <w:pPr>
        <w:keepNext/>
        <w:numPr>
          <w:ilvl w:val="0"/>
          <w:numId w:val="1002"/>
        </w:numPr>
      </w:pPr>
      <w:r>
        <w:t xml:space="preserve">Most national polls in Australia ask between 1000 and 2000 people. Suggest why they don’t ask 10 000 people.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3"/>
        </w:numPr>
      </w:pPr>
      <w:r>
        <w:t xml:space="preserve">The margin of error depends on the size of the sample, not the size of the population. A cook only needs to taste one spoonful of a well-stirred pot of soup to know if it needs salt, whether the pot is small or huge. Explain how this is like a poll, and what</w:t>
      </w:r>
      <w:r>
        <w:t xml:space="preserve"> </w:t>
      </w:r>
      <w:r>
        <w:t xml:space="preserve">“well-stirred”</w:t>
      </w:r>
      <w:r>
        <w:t xml:space="preserve"> </w:t>
      </w:r>
      <w:r>
        <w:t xml:space="preserve">means for a poll.</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3"/>
    <w:bookmarkStart w:id="17" w:name="part-c-run-your-own-polls"/>
    <w:p>
      <w:pPr>
        <w:pStyle w:val="Heading2"/>
      </w:pPr>
      <w:r>
        <w:t xml:space="preserve">Part C: Run your own polls</w:t>
      </w:r>
    </w:p>
    <w:p>
      <w:pPr>
        <w:pStyle w:val="FirstParagraph"/>
        <w:keepNext/>
      </w:pPr>
      <w:r>
        <w:t xml:space="preserve">The grid shows a whole population: the 100 residents of a small town. Each resident has a number from 00 to 99.</w:t>
      </w:r>
      <w:r>
        <w:t xml:space="preserve"> </w:t>
      </w:r>
      <w:r>
        <w:rPr>
          <w:b/>
          <w:bCs/>
        </w:rPr>
        <w:t xml:space="preserve">Y</w:t>
      </w:r>
      <w:r>
        <w:t xml:space="preserve"> </w:t>
      </w:r>
      <w:r>
        <w:t xml:space="preserve">means the resident supports a new skate park and</w:t>
      </w:r>
      <w:r>
        <w:t xml:space="preserve"> </w:t>
      </w:r>
      <w:r>
        <w:rPr>
          <w:b/>
          <w:bCs/>
        </w:rPr>
        <w:t xml:space="preserve">N</w:t>
      </w:r>
      <w:r>
        <w:t xml:space="preserve"> </w:t>
      </w:r>
      <w:r>
        <w:t xml:space="preserve">means they don’t. Don’t count the Y’s yet.</w:t>
      </w:r>
    </w:p>
    <w:p>
      <w:pPr>
        <w:pStyle w:val="BodyText"/>
        <w:keepNext/>
      </w:pPr>
      <w:r>
        <w:drawing>
          <wp:inline>
            <wp:extent cx="5120640" cy="2915606"/>
            <wp:effectExtent b="0" l="0" r="0" t="0"/>
            <wp:docPr descr="" title="" id="15" name="Picture"/>
            <a:graphic>
              <a:graphicData uri="http://schemas.openxmlformats.org/drawingml/2006/picture">
                <pic:pic>
                  <pic:nvPicPr>
                    <pic:cNvPr descr="figures/11.02-inv-poll-grid.png" id="16" name="Picture"/>
                    <pic:cNvPicPr>
                      <a:picLocks noChangeArrowheads="1" noChangeAspect="1"/>
                    </pic:cNvPicPr>
                  </pic:nvPicPr>
                  <pic:blipFill>
                    <a:blip r:embed="rId14"/>
                    <a:stretch>
                      <a:fillRect/>
                    </a:stretch>
                  </pic:blipFill>
                  <pic:spPr bwMode="auto">
                    <a:xfrm>
                      <a:off x="0" y="0"/>
                      <a:ext cx="5120640" cy="2915606"/>
                    </a:xfrm>
                    <a:prstGeom prst="rect">
                      <a:avLst/>
                    </a:prstGeom>
                    <a:noFill/>
                    <a:ln w="9525">
                      <a:noFill/>
                      <a:headEnd/>
                      <a:tailEnd/>
                    </a:ln>
                  </pic:spPr>
                </pic:pic>
              </a:graphicData>
            </a:graphic>
          </wp:inline>
        </w:drawing>
      </w:r>
    </w:p>
    <w:p>
      <w:pPr>
        <w:pStyle w:val="BodyText"/>
      </w:pPr>
      <w:r>
        <w:t xml:space="preserve">To choose a random sample, use a calculator (for example RanInt#(0, 99)), a random number app, or two 10-sided dice. If you get the same number twice, ignore it and choose again.</w:t>
      </w:r>
    </w:p>
    <w:p>
      <w:pPr>
        <w:keepNext/>
        <w:numPr>
          <w:ilvl w:val="0"/>
          <w:numId w:val="1004"/>
        </w:numPr>
      </w:pPr>
      <w:r>
        <w:t xml:space="preserve">Take five random samples of</w:t>
      </w:r>
      <w:r>
        <w:t xml:space="preserve"> </w:t>
      </w:r>
      <w:r>
        <w:rPr>
          <w:b/>
          <w:bCs/>
        </w:rPr>
        <w:t xml:space="preserve">10</w:t>
      </w:r>
      <w:r>
        <w:t xml:space="preserve"> </w:t>
      </w:r>
      <w:r>
        <w:t xml:space="preserve">residents each. For each sample, record the number of Y’s and the percentage that support the skate park.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Sample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r>
      <w:tr>
        <w:trPr>
          <w:trHeight w:val="620" w:hRule="atLeast"/>
        </w:trPr>
        <w:tc>
          <w:tcPr/>
          <w:p>
            <w:pPr>
              <w:pStyle w:val="Compact"/>
              <w:keepNext/>
            </w:pPr>
            <w:r>
              <w:t xml:space="preserve">Number of Y’s (out of 10)</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Percentage of Y’s</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04"/>
        </w:numPr>
      </w:pPr>
      <w:r>
        <w:t xml:space="preserve">Now take three random samples of</w:t>
      </w:r>
      <w:r>
        <w:t xml:space="preserve"> </w:t>
      </w:r>
      <w:r>
        <w:rPr>
          <w:b/>
          <w:bCs/>
        </w:rPr>
        <w:t xml:space="preserve">25</w:t>
      </w:r>
      <w:r>
        <w:t xml:space="preserve"> </w:t>
      </w:r>
      <w:r>
        <w:t xml:space="preserve">residents each.</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Sample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r>
      <w:tr>
        <w:trPr>
          <w:trHeight w:val="620" w:hRule="atLeast"/>
        </w:trPr>
        <w:tc>
          <w:tcPr/>
          <w:p>
            <w:pPr>
              <w:pStyle w:val="Compact"/>
              <w:keepNext/>
            </w:pPr>
            <w:r>
              <w:t xml:space="preserve">Number of Y’s (out of 25)</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Percentage of Y’s</w:t>
            </w:r>
          </w:p>
        </w:tc>
        <w:tc>
          <w:tcPr/>
          <w:p>
            <w:pPr>
              <w:pStyle w:val="Compact"/>
            </w:pPr>
          </w:p>
        </w:tc>
        <w:tc>
          <w:tcPr/>
          <w:p>
            <w:pPr>
              <w:pStyle w:val="Compact"/>
            </w:pPr>
          </w:p>
        </w:tc>
        <w:tc>
          <w:tcPr/>
          <w:p>
            <w:pPr>
              <w:pStyle w:val="Compact"/>
            </w:pPr>
          </w:p>
        </w:tc>
      </w:tr>
    </w:tbl>
    <w:p>
      <w:pPr>
        <w:spacing w:before="0" w:after="0" w:line="200" w:lineRule="exact"/>
      </w:pPr>
    </w:p>
    <w:p>
      <w:pPr>
        <w:numPr>
          <w:ilvl w:val="0"/>
          <w:numId w:val="1004"/>
        </w:numPr>
        <w:spacing w:before="60" w:after="420"/>
      </w:pPr>
      <w:r>
        <w:t xml:space="preserve">Find the range of your percentages for samples of 10, and for samples of 25. Which sample size gave results that were closer together? ______________</w:t>
      </w:r>
    </w:p>
    <w:p>
      <w:pPr>
        <w:numPr>
          <w:ilvl w:val="0"/>
          <w:numId w:val="1004"/>
        </w:numPr>
        <w:spacing w:before="60" w:after="420"/>
      </w:pPr>
      <w:r>
        <w:t xml:space="preserve">Now count every Y in the grid. What percentage of the whole town supports the skate park? ______________</w:t>
      </w:r>
    </w:p>
    <w:p>
      <w:pPr>
        <w:keepNext/>
        <w:numPr>
          <w:ilvl w:val="0"/>
          <w:numId w:val="1004"/>
        </w:numPr>
      </w:pPr>
      <w:r>
        <w:t xml:space="preserve">Compare your results with the true percentage. Were the bigger samples closer to the truth? Collect the results of the whole class to check.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5"/>
        </w:numPr>
      </w:pPr>
      <w:r>
        <w:t xml:space="preserve">Instead of choosing at random, Mia polled the 10 residents in the top row (00 to 09), because they were easiest to reach. What percentage did she get? Why is this not a good way to choose a sample, whatever result it happens to give?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7"/>
    <w:bookmarkStart w:id="18" w:name="part-d-when-polls-go-wrong"/>
    <w:p>
      <w:pPr>
        <w:pStyle w:val="Heading2"/>
      </w:pPr>
      <w:r>
        <w:t xml:space="preserve">Part D: When polls go wrong</w:t>
      </w:r>
    </w:p>
    <w:p>
      <w:pPr>
        <w:pStyle w:val="Compact"/>
        <w:keepNext/>
        <w:numPr>
          <w:ilvl w:val="0"/>
          <w:numId w:val="1006"/>
        </w:numPr>
      </w:pPr>
      <w:r>
        <w:t xml:space="preserve">A TV news website asks viewers to vote online:</w:t>
      </w:r>
      <w:r>
        <w:t xml:space="preserve"> </w:t>
      </w:r>
      <w:r>
        <w:t xml:space="preserve">“Should the skate park be built? Click yes or no.”</w:t>
      </w:r>
      <w:r>
        <w:t xml:space="preserve"> </w:t>
      </w:r>
      <w:r>
        <w:t xml:space="preserve">7000 people vote and 80% click no. Give two reasons why this</w:t>
      </w:r>
      <w:r>
        <w:t xml:space="preserve"> </w:t>
      </w:r>
      <w:r>
        <w:t xml:space="preserve">“poll”</w:t>
      </w:r>
      <w:r>
        <w:t xml:space="preserve"> </w:t>
      </w:r>
      <w:r>
        <w:t xml:space="preserve">is far less reliable than a random poll of 500 residents.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7"/>
        </w:numPr>
      </w:pPr>
      <w:r>
        <w:t xml:space="preserve">Two polls were taken in the same week about the same skate park.</w:t>
      </w:r>
    </w:p>
    <w:p>
      <w:pPr>
        <w:pStyle w:val="Compact"/>
        <w:keepNext/>
        <w:numPr>
          <w:ilvl w:val="1"/>
          <w:numId w:val="1008"/>
        </w:numPr>
      </w:pPr>
      <w:r>
        <w:t xml:space="preserve">Poll 1:</w:t>
      </w:r>
      <w:r>
        <w:t xml:space="preserve"> </w:t>
      </w:r>
      <w:r>
        <w:t xml:space="preserve">“Do you support a new skate park for young people in our town?”</w:t>
      </w:r>
      <w:r>
        <w:t xml:space="preserve"> </w:t>
      </w:r>
      <w:r>
        <w:t xml:space="preserve">61% yes</w:t>
      </w:r>
    </w:p>
    <w:p>
      <w:pPr>
        <w:pStyle w:val="Compact"/>
        <w:keepNext/>
        <w:numPr>
          <w:ilvl w:val="1"/>
          <w:numId w:val="1008"/>
        </w:numPr>
      </w:pPr>
      <w:r>
        <w:t xml:space="preserve">Poll 2:</w:t>
      </w:r>
      <w:r>
        <w:t xml:space="preserve"> </w:t>
      </w:r>
      <w:r>
        <w:t xml:space="preserve">“Do you support spending $1.2 million of ratepayers’ money on a skate park?”</w:t>
      </w:r>
      <w:r>
        <w:t xml:space="preserve"> </w:t>
      </w:r>
      <w:r>
        <w:t xml:space="preserve">38% yes</w:t>
      </w:r>
    </w:p>
    <w:p>
      <w:pPr>
        <w:keepNext/>
        <w:numPr>
          <w:ilvl w:val="0"/>
          <w:numId w:val="1000"/>
        </w:numPr>
      </w:pPr>
      <w:r>
        <w:t xml:space="preserve">Explain why the results are so different.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7"/>
        </w:numPr>
      </w:pPr>
      <w:r>
        <w:t xml:space="preserve">Give two other reasons why a poll taken a month before an election may not match the election result.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8"/>
    <w:bookmarkStart w:id="19" w:name="part-e-report"/>
    <w:p>
      <w:pPr>
        <w:pStyle w:val="Heading2"/>
      </w:pPr>
      <w:r>
        <w:t xml:space="preserve">Part E: Report</w:t>
      </w:r>
    </w:p>
    <w:p>
      <w:pPr>
        <w:pStyle w:val="Compact"/>
        <w:keepNext/>
        <w:numPr>
          <w:ilvl w:val="0"/>
          <w:numId w:val="1009"/>
        </w:numPr>
      </w:pPr>
      <w:r>
        <w:t xml:space="preserve">Write a short paragraph (4 to 6 sentences) for a Year 9 student who asks,</w:t>
      </w:r>
      <w:r>
        <w:t xml:space="preserve"> </w:t>
      </w:r>
      <w:r>
        <w:t xml:space="preserve">“How can asking 1000 people tell us what millions of people think?”</w:t>
      </w:r>
      <w:r>
        <w:t xml:space="preserve"> </w:t>
      </w:r>
      <w:r>
        <w:t xml:space="preserve">Use what you found about random samples, sample size and the margin of error, and mention one thing that can make a poll misleading.</w:t>
      </w:r>
    </w:p>
    <w:p>
      <w:pPr>
        <w:keepLines/>
        <w:pBdr>
          <w:top w:val="single" w:sz="6" w:space="4" w:color="B9B2A5"/>
          <w:left w:val="single" w:sz="6" w:space="4" w:color="B9B2A5"/>
          <w:bottom w:val="single" w:sz="6" w:space="4" w:color="B9B2A5"/>
          <w:right w:val="single" w:sz="6" w:space="4" w:color="B9B2A5"/>
        </w:pBdr>
        <w:spacing w:before="120" w:after="240" w:line="3700" w:lineRule="exact"/>
        <w:ind w:left="90" w:right="90"/>
      </w:pPr>
    </w:p>
    <w:bookmarkEnd w:id="19"/>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5">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6">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7">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8">
    <w:abstractNumId w:val="991"/>
  </w:num>
  <w:num w:numId="1009">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9" Target="media/rId9.png"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Opinion polls</dc:title>
  <dc:creator/>
  <cp:keywords/>
  <dcterms:created xsi:type="dcterms:W3CDTF">2026-11-05T22:55:26Z</dcterms:created>
  <dcterms:modified xsi:type="dcterms:W3CDTF">2026-11-05T22:55:26Z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vt:lpwstr>
  </property>
</Properties>
</file>