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5.11 Solve by factorisation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monic quadratic equations by factorising, including equations you must rearrange first, and using them to solve problems. Tip: always make one side 0 before you factorise. Then use the null factor law, and check each solution makes sense in the problem.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Solve.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To solve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, Mia wrote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”</w:t>
      </w:r>
      <w:r>
        <w:t xml:space="preserve">. Explain why this is wrong, then solve the equation correctly.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Solve by factorising.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Rearrange so one side is 0, then solve.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 each graph by factorising.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Divide both sides by 3 first, then solve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Write a quadratic equation in the form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with these solutions.</w:t>
      </w:r>
    </w:p>
    <w:p>
      <w:pPr>
        <w:numPr>
          <w:ilvl w:val="1"/>
          <w:numId w:val="1008"/>
        </w:numPr>
        <w:spacing w:before="60" w:after="420"/>
      </w:pPr>
      <w:r>
        <w:t xml:space="preserve">2 and −5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only 4 ______________</w:t>
      </w:r>
    </w:p>
    <w:p>
      <w:pPr>
        <w:keepNext/>
        <w:numPr>
          <w:ilvl w:val="0"/>
          <w:numId w:val="1007"/>
        </w:numPr>
      </w:pPr>
      <w:r>
        <w:t xml:space="preserve">Jess solved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by dividing both sides by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Which solution did she lose? Explain why dividing by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was a problem.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The product of two consecutive whole numbers is 156. Write and solve an equation to find the numbers.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rectangular poster is 5 cm longer than it is wide. Its area is 84 cm². Find its width and length.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ball is thrown up from a balcony.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metres.</w:t>
      </w:r>
    </w:p>
    <w:p>
      <w:pPr>
        <w:numPr>
          <w:ilvl w:val="1"/>
          <w:numId w:val="1012"/>
        </w:numPr>
        <w:spacing w:before="60" w:after="420"/>
      </w:pPr>
      <w:r>
        <w:t xml:space="preserve">Factorise to find when the ball hits the ground.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When is the ball 30 m high? ______________</w:t>
      </w:r>
    </w:p>
    <w:p>
      <w:pPr>
        <w:keepNext/>
        <w:numPr>
          <w:ilvl w:val="0"/>
          <w:numId w:val="1011"/>
        </w:numPr>
      </w:pPr>
      <w:r>
        <w:t xml:space="preserve">The sides of a right-angled triangle are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cm, where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is the hypotenuse. Use Pythagoras’ theorem to write an equation, then solve it to find the three side lengths.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5.11 Solve by factorisation</dc:title>
  <dc:creator/>
  <cp:keywords/>
  <dcterms:created xsi:type="dcterms:W3CDTF">2026-11-05T22:54:55Z</dcterms:created>
  <dcterms:modified xsi:type="dcterms:W3CDTF">2026-11-05T22:54:55Z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