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Finances</w:t>
      </w:r>
    </w:p>
    <w:p>
      <w:pPr>
        <w:pStyle w:val="Subtitle"/>
      </w:pPr>
      <w:r>
        <w:t xml:space="preserve">Year 9 Maths · Worksheet</w:t>
      </w:r>
    </w:p>
    <w:p>
      <w:pPr>
        <w:pStyle w:val="FirstParagraph"/>
      </w:pPr>
      <w:r>
        <w:t xml:space="preserve">Name: ____________________ Date: ______________</w:t>
      </w:r>
    </w:p>
    <w:p>
      <w:pPr>
        <w:pStyle w:val="BodyText"/>
      </w:pPr>
      <w:r>
        <w:t xml:space="preserve">Most people get their first job, payslip and bank account in their teens. In this investigation you’ll work out the pay for a first job, plan a weekly budget, set a savings goal, and then plan a fundraiser stall that reaches its target. Use the information given, and make sensible choices where you are asked to. You may use a calculator.</w:t>
      </w:r>
    </w:p>
    <w:p>
      <w:pPr>
        <w:pStyle w:val="BodyText"/>
      </w:pPr>
      <w:r>
        <w:t xml:space="preserve">The plans of the diligent bring plenty, as surely as haste leads to poverty. (Proverbs 21:5, BSB)</w:t>
      </w:r>
    </w:p>
    <w:bookmarkStart w:id="9" w:name="part-a-your-first-job"/>
    <w:p>
      <w:pPr>
        <w:pStyle w:val="Heading2"/>
      </w:pPr>
      <w:r>
        <w:t xml:space="preserve">Part A: Your first job</w:t>
      </w:r>
    </w:p>
    <w:p>
      <w:pPr>
        <w:pStyle w:val="FirstParagraph"/>
      </w:pPr>
      <w:r>
        <w:t xml:space="preserve">Jess is 15 and has a casual job at a bakery. Her rate is $15.20 per hour on weekdays. Saturday hours are paid at time-and-a-half and Sunday hours at double time.</w:t>
      </w:r>
    </w:p>
    <w:p>
      <w:pPr>
        <w:pStyle w:val="Compact"/>
        <w:keepNext/>
        <w:numPr>
          <w:ilvl w:val="0"/>
          <w:numId w:val="1001"/>
        </w:numPr>
      </w:pPr>
      <w:r>
        <w:t xml:space="preserve">Complete Jess’s pay for one week.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Day</w:t>
            </w:r>
          </w:p>
        </w:tc>
        <w:tc>
          <w:tcPr/>
          <w:p>
            <w:pPr>
              <w:pStyle w:val="Compact"/>
              <w:keepNext/>
            </w:pPr>
            <w:r>
              <w:t xml:space="preserve">Hours</w:t>
            </w:r>
          </w:p>
        </w:tc>
        <w:tc>
          <w:tcPr/>
          <w:p>
            <w:pPr>
              <w:pStyle w:val="Compact"/>
              <w:keepNext/>
            </w:pPr>
            <w:r>
              <w:t xml:space="preserve">Rate per hour</w:t>
            </w:r>
          </w:p>
        </w:tc>
        <w:tc>
          <w:tcPr/>
          <w:p>
            <w:pPr>
              <w:pStyle w:val="Compact"/>
              <w:keepNext/>
            </w:pPr>
            <w:r>
              <w:t xml:space="preserve">Pay</w:t>
            </w:r>
          </w:p>
        </w:tc>
      </w:tr>
      <w:tr>
        <w:trPr>
          <w:trHeight w:val="620" w:hRule="atLeast"/>
        </w:trPr>
        <w:tc>
          <w:tcPr/>
          <w:p>
            <w:pPr>
              <w:pStyle w:val="Compact"/>
              <w:keepNext/>
            </w:pPr>
            <w:r>
              <w:t xml:space="preserve">Wednesday</w:t>
            </w:r>
          </w:p>
        </w:tc>
        <w:tc>
          <w:tcPr/>
          <w:p>
            <w:pPr>
              <w:pStyle w:val="Compact"/>
              <w:keepNext/>
            </w:pPr>
            <w:r>
              <w:t xml:space="preserve">3</w:t>
            </w:r>
          </w:p>
        </w:tc>
        <w:tc>
          <w:tcPr/>
          <w:p>
            <w:pPr>
              <w:pStyle w:val="Compact"/>
              <w:keepNext/>
            </w:pPr>
            <w:r>
              <w:t xml:space="preserve">$15.20</w:t>
            </w:r>
          </w:p>
        </w:tc>
        <w:tc>
          <w:tcPr/>
          <w:p>
            <w:pPr>
              <w:pStyle w:val="Compact"/>
              <w:keepNext/>
            </w:pPr>
          </w:p>
        </w:tc>
      </w:tr>
      <w:tr>
        <w:trPr>
          <w:trHeight w:val="620" w:hRule="atLeast"/>
        </w:trPr>
        <w:tc>
          <w:tcPr/>
          <w:p>
            <w:pPr>
              <w:pStyle w:val="Compact"/>
              <w:keepNext/>
            </w:pPr>
            <w:r>
              <w:t xml:space="preserve">Saturday</w:t>
            </w:r>
          </w:p>
        </w:tc>
        <w:tc>
          <w:tcPr/>
          <w:p>
            <w:pPr>
              <w:pStyle w:val="Compact"/>
              <w:keepNext/>
            </w:pPr>
            <w:r>
              <w:t xml:space="preserve">6</w:t>
            </w:r>
          </w:p>
        </w:tc>
        <w:tc>
          <w:tcPr/>
          <w:p>
            <w:pPr>
              <w:pStyle w:val="Compact"/>
              <w:keepNext/>
            </w:pPr>
          </w:p>
        </w:tc>
        <w:tc>
          <w:tcPr/>
          <w:p>
            <w:pPr>
              <w:pStyle w:val="Compact"/>
              <w:keepNext/>
            </w:pPr>
          </w:p>
        </w:tc>
      </w:tr>
      <w:tr>
        <w:trPr>
          <w:trHeight w:val="620" w:hRule="atLeast"/>
        </w:trPr>
        <w:tc>
          <w:tcPr/>
          <w:p>
            <w:pPr>
              <w:pStyle w:val="Compact"/>
              <w:keepNext/>
            </w:pPr>
            <w:r>
              <w:t xml:space="preserve">Sunday</w:t>
            </w:r>
          </w:p>
        </w:tc>
        <w:tc>
          <w:tcPr/>
          <w:p>
            <w:pPr>
              <w:pStyle w:val="Compact"/>
              <w:keepNext/>
            </w:pPr>
            <w:r>
              <w:t xml:space="preserve">4</w:t>
            </w:r>
          </w:p>
        </w:tc>
        <w:tc>
          <w:tcPr/>
          <w:p>
            <w:pPr>
              <w:pStyle w:val="Compact"/>
              <w:keepNext/>
            </w:pPr>
          </w:p>
        </w:tc>
        <w:tc>
          <w:tcPr/>
          <w:p>
            <w:pPr>
              <w:pStyle w:val="Compact"/>
              <w:keepNext/>
            </w:pPr>
          </w:p>
        </w:tc>
      </w:tr>
      <w:tr>
        <w:trPr>
          <w:trHeight w:val="620" w:hRule="atLeast"/>
        </w:trPr>
        <w:tc>
          <w:tcPr/>
          <w:p>
            <w:pPr>
              <w:pStyle w:val="Compact"/>
            </w:pPr>
            <w:r>
              <w:rPr>
                <w:b/>
                <w:bCs/>
              </w:rPr>
              <w:t xml:space="preserve">Total</w:t>
            </w: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2"/>
        </w:numPr>
      </w:pPr>
      <w:r>
        <w:t xml:space="preserve">Jess works the same hours every week of the year.</w:t>
      </w:r>
    </w:p>
    <w:p>
      <w:pPr>
        <w:numPr>
          <w:ilvl w:val="1"/>
          <w:numId w:val="1003"/>
        </w:numPr>
        <w:spacing w:before="60" w:after="420"/>
      </w:pPr>
      <w:r>
        <w:t xml:space="preserve">Find her yearly income. ______________</w:t>
      </w:r>
    </w:p>
    <w:p>
      <w:pPr>
        <w:numPr>
          <w:ilvl w:val="1"/>
          <w:numId w:val="1003"/>
        </w:numPr>
        <w:spacing w:before="60" w:after="420"/>
      </w:pPr>
      <w:r>
        <w:t xml:space="preserve">Income up to $18 200 a year is tax-free. Will Jess pay income tax? Explain. ______________</w:t>
      </w:r>
    </w:p>
    <w:p>
      <w:pPr>
        <w:numPr>
          <w:ilvl w:val="0"/>
          <w:numId w:val="1002"/>
        </w:numPr>
        <w:spacing w:before="60" w:after="420"/>
      </w:pPr>
      <w:r>
        <w:t xml:space="preserve">Her employer must also pay super of 12% of her pay into her super fund. How much super is paid for Jess each week? ______________</w:t>
      </w:r>
    </w:p>
    <w:bookmarkEnd w:id="9"/>
    <w:bookmarkStart w:id="10" w:name="part-b-a-weekly-budget"/>
    <w:p>
      <w:pPr>
        <w:pStyle w:val="Heading2"/>
      </w:pPr>
      <w:r>
        <w:t xml:space="preserve">Part B: A weekly budget</w:t>
      </w:r>
    </w:p>
    <w:p>
      <w:pPr>
        <w:pStyle w:val="Compact"/>
        <w:keepNext/>
        <w:numPr>
          <w:ilvl w:val="0"/>
          <w:numId w:val="1004"/>
        </w:numPr>
      </w:pPr>
      <w:r>
        <w:t xml:space="preserve">Jess makes this weekly budget from her pay in question 1. Complete the table. Change the phone plan to a weekly amount first ($30 × 12 ÷ 52). Savings is whatever is left. Round percentages to 1 decimal place.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Item</w:t>
            </w:r>
          </w:p>
        </w:tc>
        <w:tc>
          <w:tcPr/>
          <w:p>
            <w:pPr>
              <w:pStyle w:val="Compact"/>
              <w:keepNext/>
            </w:pPr>
            <w:r>
              <w:t xml:space="preserve">Amount per week</w:t>
            </w:r>
          </w:p>
        </w:tc>
        <w:tc>
          <w:tcPr/>
          <w:p>
            <w:pPr>
              <w:pStyle w:val="Compact"/>
              <w:keepNext/>
            </w:pPr>
            <w:r>
              <w:t xml:space="preserve">Percentage of her pay</w:t>
            </w:r>
          </w:p>
        </w:tc>
      </w:tr>
      <w:tr>
        <w:trPr>
          <w:trHeight w:val="620" w:hRule="atLeast"/>
        </w:trPr>
        <w:tc>
          <w:tcPr/>
          <w:p>
            <w:pPr>
              <w:pStyle w:val="Compact"/>
              <w:keepNext/>
            </w:pPr>
            <w:r>
              <w:t xml:space="preserve">Phone plan ($30 a month)</w:t>
            </w:r>
          </w:p>
        </w:tc>
        <w:tc>
          <w:tcPr/>
          <w:p>
            <w:pPr>
              <w:pStyle w:val="Compact"/>
              <w:keepNext/>
            </w:pPr>
          </w:p>
        </w:tc>
        <w:tc>
          <w:tcPr/>
          <w:p>
            <w:pPr>
              <w:pStyle w:val="Compact"/>
              <w:keepNext/>
            </w:pPr>
          </w:p>
        </w:tc>
      </w:tr>
      <w:tr>
        <w:trPr>
          <w:trHeight w:val="620" w:hRule="atLeast"/>
        </w:trPr>
        <w:tc>
          <w:tcPr/>
          <w:p>
            <w:pPr>
              <w:pStyle w:val="Compact"/>
              <w:keepNext/>
            </w:pPr>
            <w:r>
              <w:t xml:space="preserve">Bus fares</w:t>
            </w:r>
          </w:p>
        </w:tc>
        <w:tc>
          <w:tcPr/>
          <w:p>
            <w:pPr>
              <w:pStyle w:val="Compact"/>
              <w:keepNext/>
            </w:pPr>
            <w:r>
              <w:t xml:space="preserve">$12.00</w:t>
            </w:r>
          </w:p>
        </w:tc>
        <w:tc>
          <w:tcPr/>
          <w:p>
            <w:pPr>
              <w:pStyle w:val="Compact"/>
              <w:keepNext/>
            </w:pPr>
          </w:p>
        </w:tc>
      </w:tr>
      <w:tr>
        <w:trPr>
          <w:trHeight w:val="620" w:hRule="atLeast"/>
        </w:trPr>
        <w:tc>
          <w:tcPr/>
          <w:p>
            <w:pPr>
              <w:pStyle w:val="Compact"/>
              <w:keepNext/>
            </w:pPr>
            <w:r>
              <w:t xml:space="preserve">Lunches and snacks</w:t>
            </w:r>
          </w:p>
        </w:tc>
        <w:tc>
          <w:tcPr/>
          <w:p>
            <w:pPr>
              <w:pStyle w:val="Compact"/>
              <w:keepNext/>
            </w:pPr>
            <w:r>
              <w:t xml:space="preserve">$35.00</w:t>
            </w:r>
          </w:p>
        </w:tc>
        <w:tc>
          <w:tcPr/>
          <w:p>
            <w:pPr>
              <w:pStyle w:val="Compact"/>
              <w:keepNext/>
            </w:pPr>
          </w:p>
        </w:tc>
      </w:tr>
      <w:tr>
        <w:trPr>
          <w:trHeight w:val="620" w:hRule="atLeast"/>
        </w:trPr>
        <w:tc>
          <w:tcPr/>
          <w:p>
            <w:pPr>
              <w:pStyle w:val="Compact"/>
              <w:keepNext/>
            </w:pPr>
            <w:r>
              <w:t xml:space="preserve">Going out with friends</w:t>
            </w:r>
          </w:p>
        </w:tc>
        <w:tc>
          <w:tcPr/>
          <w:p>
            <w:pPr>
              <w:pStyle w:val="Compact"/>
              <w:keepNext/>
            </w:pPr>
            <w:r>
              <w:t xml:space="preserve">$60.00</w:t>
            </w:r>
          </w:p>
        </w:tc>
        <w:tc>
          <w:tcPr/>
          <w:p>
            <w:pPr>
              <w:pStyle w:val="Compact"/>
              <w:keepNext/>
            </w:pPr>
          </w:p>
        </w:tc>
      </w:tr>
      <w:tr>
        <w:trPr>
          <w:trHeight w:val="620" w:hRule="atLeast"/>
        </w:trPr>
        <w:tc>
          <w:tcPr/>
          <w:p>
            <w:pPr>
              <w:pStyle w:val="Compact"/>
              <w:keepNext/>
            </w:pPr>
            <w:r>
              <w:t xml:space="preserve">Clothes and other spending</w:t>
            </w:r>
          </w:p>
        </w:tc>
        <w:tc>
          <w:tcPr/>
          <w:p>
            <w:pPr>
              <w:pStyle w:val="Compact"/>
              <w:keepNext/>
            </w:pPr>
            <w:r>
              <w:t xml:space="preserve">$100.00</w:t>
            </w:r>
          </w:p>
        </w:tc>
        <w:tc>
          <w:tcPr/>
          <w:p>
            <w:pPr>
              <w:pStyle w:val="Compact"/>
              <w:keepNext/>
            </w:pPr>
          </w:p>
        </w:tc>
      </w:tr>
      <w:tr>
        <w:trPr>
          <w:trHeight w:val="620" w:hRule="atLeast"/>
        </w:trPr>
        <w:tc>
          <w:tcPr/>
          <w:p>
            <w:pPr>
              <w:pStyle w:val="Compact"/>
              <w:keepNext/>
            </w:pPr>
            <w:r>
              <w:t xml:space="preserve">Giving (church and charity)</w:t>
            </w:r>
          </w:p>
        </w:tc>
        <w:tc>
          <w:tcPr/>
          <w:p>
            <w:pPr>
              <w:pStyle w:val="Compact"/>
              <w:keepNext/>
            </w:pPr>
            <w:r>
              <w:t xml:space="preserve">$30.00</w:t>
            </w:r>
          </w:p>
        </w:tc>
        <w:tc>
          <w:tcPr/>
          <w:p>
            <w:pPr>
              <w:pStyle w:val="Compact"/>
              <w:keepNext/>
            </w:pPr>
          </w:p>
        </w:tc>
      </w:tr>
      <w:tr>
        <w:trPr>
          <w:trHeight w:val="620" w:hRule="atLeast"/>
        </w:trPr>
        <w:tc>
          <w:tcPr/>
          <w:p>
            <w:pPr>
              <w:pStyle w:val="Compact"/>
              <w:keepNext/>
            </w:pPr>
            <w:r>
              <w:t xml:space="preserve">Savings</w:t>
            </w:r>
          </w:p>
        </w:tc>
        <w:tc>
          <w:tcPr/>
          <w:p>
            <w:pPr>
              <w:pStyle w:val="Compact"/>
              <w:keepNext/>
            </w:pPr>
          </w:p>
        </w:tc>
        <w:tc>
          <w:tcPr/>
          <w:p>
            <w:pPr>
              <w:pStyle w:val="Compact"/>
              <w:keepNext/>
            </w:pPr>
          </w:p>
        </w:tc>
      </w:tr>
      <w:tr>
        <w:trPr>
          <w:trHeight w:val="620" w:hRule="atLeast"/>
        </w:trPr>
        <w:tc>
          <w:tcPr/>
          <w:p>
            <w:pPr>
              <w:pStyle w:val="Compact"/>
            </w:pPr>
            <w:r>
              <w:rPr>
                <w:b/>
                <w:bCs/>
              </w:rPr>
              <w:t xml:space="preserve">Total</w:t>
            </w:r>
          </w:p>
        </w:tc>
        <w:tc>
          <w:tcPr/>
          <w:p>
            <w:pPr>
              <w:pStyle w:val="Compact"/>
            </w:pPr>
          </w:p>
        </w:tc>
        <w:tc>
          <w:tcPr/>
          <w:p>
            <w:pPr>
              <w:pStyle w:val="Compact"/>
            </w:pPr>
            <w:r>
              <w:t xml:space="preserve">100%</w:t>
            </w:r>
          </w:p>
        </w:tc>
      </w:tr>
    </w:tbl>
    <w:p>
      <w:pPr>
        <w:spacing w:before="0" w:after="0" w:line="200" w:lineRule="exact"/>
      </w:pPr>
    </w:p>
    <w:p>
      <w:pPr>
        <w:pStyle w:val="Compact"/>
        <w:keepNext/>
        <w:numPr>
          <w:ilvl w:val="0"/>
          <w:numId w:val="1005"/>
        </w:numPr>
      </w:pPr>
      <w:r>
        <w:t xml:space="preserve">A common rule of thumb is to save at least 20% of your pay. Does Jess’s budget meet this rule? If not, suggest a change she could make.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0"/>
    <w:bookmarkStart w:id="11" w:name="part-c-a-savings-goal"/>
    <w:p>
      <w:pPr>
        <w:pStyle w:val="Heading2"/>
      </w:pPr>
      <w:r>
        <w:t xml:space="preserve">Part C: A savings goal</w:t>
      </w:r>
    </w:p>
    <w:p>
      <w:pPr>
        <w:keepNext/>
        <w:numPr>
          <w:ilvl w:val="0"/>
          <w:numId w:val="1006"/>
        </w:numPr>
      </w:pPr>
      <w:r>
        <w:t xml:space="preserve">Jess wants $1500 for a laptop for Year 10.</w:t>
      </w:r>
    </w:p>
    <w:p>
      <w:pPr>
        <w:keepNext/>
        <w:numPr>
          <w:ilvl w:val="1"/>
          <w:numId w:val="1007"/>
        </w:numPr>
        <w:spacing w:before="60" w:after="420"/>
      </w:pPr>
      <w:r>
        <w:t xml:space="preserve">How many weeks will it take her to save $1500 with her budget? ______________</w:t>
      </w:r>
    </w:p>
    <w:p>
      <w:pPr>
        <w:keepNext/>
        <w:numPr>
          <w:ilvl w:val="1"/>
          <w:numId w:val="1007"/>
        </w:numPr>
      </w:pPr>
      <w:r>
        <w:t xml:space="preserve">Her bank offers a savings account paying 4.5% p.a. Would the interest make much difference over this time? Estimate the interest on her average balance (about half the goal) for the time in part a).</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numPr>
          <w:ilvl w:val="0"/>
          <w:numId w:val="1006"/>
        </w:numPr>
        <w:spacing w:before="60" w:after="420"/>
      </w:pPr>
      <w:r>
        <w:t xml:space="preserve">After buying the laptop, Jess keeps saving and has $2000 by the end of Year 11. She leaves it in an account at 4.5% p.a. for 3 years, with the interest re-invested each year. How much will she have? How much more is this than simple interest that is not re-invested? ______________</w:t>
      </w:r>
    </w:p>
    <w:bookmarkEnd w:id="11"/>
    <w:bookmarkStart w:id="15" w:name="part-d-plan-a-fundraiser"/>
    <w:p>
      <w:pPr>
        <w:pStyle w:val="Heading2"/>
      </w:pPr>
      <w:r>
        <w:t xml:space="preserve">Part D: Plan a fundraiser</w:t>
      </w:r>
    </w:p>
    <w:p>
      <w:pPr>
        <w:pStyle w:val="FirstParagraph"/>
      </w:pPr>
      <w:r>
        <w:t xml:space="preserve">Your class is running a stall at the school fair to raise at least $400 for a charity. Choose what to sell (for example cupcakes, pizza slices, plants or popcorn) and make realistic estimates of the costs.</w:t>
      </w:r>
    </w:p>
    <w:p>
      <w:pPr>
        <w:pStyle w:val="Compact"/>
        <w:keepNext/>
        <w:numPr>
          <w:ilvl w:val="0"/>
          <w:numId w:val="1008"/>
        </w:numPr>
      </w:pPr>
      <w:r>
        <w:t xml:space="preserve">Fill in your plan.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My stall</w:t>
            </w:r>
          </w:p>
        </w:tc>
        <w:tc>
          <w:tcPr/>
          <w:p>
            <w:pPr>
              <w:pStyle w:val="Compact"/>
              <w:keepNext/>
            </w:pPr>
            <w:r>
              <w:t xml:space="preserve">Amount</w:t>
            </w:r>
          </w:p>
        </w:tc>
      </w:tr>
      <w:tr>
        <w:trPr>
          <w:trHeight w:val="620" w:hRule="atLeast"/>
        </w:trPr>
        <w:tc>
          <w:tcPr/>
          <w:p>
            <w:pPr>
              <w:pStyle w:val="Compact"/>
              <w:keepNext/>
            </w:pPr>
            <w:r>
              <w:t xml:space="preserve">What we will sell</w:t>
            </w:r>
          </w:p>
        </w:tc>
        <w:tc>
          <w:tcPr/>
          <w:p>
            <w:pPr>
              <w:pStyle w:val="Compact"/>
              <w:keepNext/>
            </w:pPr>
          </w:p>
        </w:tc>
      </w:tr>
      <w:tr>
        <w:tc>
          <w:tcPr/>
          <w:p>
            <w:pPr>
              <w:pStyle w:val="Compact"/>
              <w:keepNext/>
            </w:pPr>
            <w:r>
              <w:t xml:space="preserve">Fixed costs (stall hire, signs, equipment): total</w:t>
            </w:r>
          </w:p>
        </w:tc>
        <w:tc>
          <w:tcPr/>
          <w:p>
            <w:pPr>
              <w:pStyle w:val="Compact"/>
              <w:keepNext/>
            </w:pPr>
            <w:r>
              <w:t xml:space="preserve">$</w:t>
            </w:r>
          </w:p>
        </w:tc>
      </w:tr>
      <w:tr>
        <w:tc>
          <w:tcPr/>
          <w:p>
            <w:pPr>
              <w:pStyle w:val="Compact"/>
              <w:keepNext/>
            </w:pPr>
            <w:r>
              <w:t xml:space="preserve">Variable cost for each item (ingredients, cups, bags)</w:t>
            </w:r>
          </w:p>
        </w:tc>
        <w:tc>
          <w:tcPr/>
          <w:p>
            <w:pPr>
              <w:pStyle w:val="Compact"/>
              <w:keepNext/>
            </w:pPr>
            <w:r>
              <w:t xml:space="preserve">$</w:t>
            </w:r>
          </w:p>
        </w:tc>
      </w:tr>
      <w:tr>
        <w:tc>
          <w:tcPr/>
          <w:p>
            <w:pPr>
              <w:pStyle w:val="Compact"/>
              <w:keepNext/>
            </w:pPr>
            <w:r>
              <w:t xml:space="preserve">Selling price for each item</w:t>
            </w:r>
          </w:p>
        </w:tc>
        <w:tc>
          <w:tcPr/>
          <w:p>
            <w:pPr>
              <w:pStyle w:val="Compact"/>
              <w:keepNext/>
            </w:pPr>
            <w:r>
              <w:t xml:space="preserve">$</w:t>
            </w:r>
          </w:p>
        </w:tc>
      </w:tr>
      <w:tr>
        <w:trPr>
          <w:trHeight w:val="620" w:hRule="atLeast"/>
        </w:trPr>
        <w:tc>
          <w:tcPr/>
          <w:p>
            <w:pPr>
              <w:pStyle w:val="Compact"/>
            </w:pPr>
            <w:r>
              <w:t xml:space="preserve">Most items we can make or sell</w:t>
            </w:r>
          </w:p>
        </w:tc>
        <w:tc>
          <w:tcPr/>
          <w:p>
            <w:pPr>
              <w:pStyle w:val="Compact"/>
            </w:pPr>
          </w:p>
        </w:tc>
      </w:tr>
    </w:tbl>
    <w:p>
      <w:pPr>
        <w:spacing w:before="0" w:after="0" w:line="200" w:lineRule="exact"/>
      </w:pPr>
    </w:p>
    <w:p>
      <w:pPr>
        <w:keepNext/>
        <w:numPr>
          <w:ilvl w:val="0"/>
          <w:numId w:val="1009"/>
        </w:numPr>
      </w:pPr>
      <w:r>
        <w:t xml:space="preserve">Write the rules for your stall, using</w:t>
      </w:r>
      <w:r>
        <w:t xml:space="preserve"> </w:t>
      </w:r>
      <m:oMath>
        <m:r>
          <w:rPr>
            <w:sz w:val="30"/>
            <w:szCs w:val="30"/>
          </w:rPr>
          <m:t>x</m:t>
        </m:r>
      </m:oMath>
      <w:r>
        <w:t xml:space="preserve"> </w:t>
      </w:r>
      <w:r>
        <w:t xml:space="preserve">for the number of items sold.</w:t>
      </w:r>
    </w:p>
    <w:p>
      <w:pPr>
        <w:numPr>
          <w:ilvl w:val="1"/>
          <w:numId w:val="1010"/>
        </w:numPr>
        <w:spacing w:before="60" w:after="420"/>
      </w:pPr>
      <w:r>
        <w:t xml:space="preserve">Cost:</w:t>
      </w:r>
      <w:r>
        <w:t xml:space="preserve"> </w:t>
      </w:r>
      <m:oMath>
        <m:r>
          <w:rPr>
            <w:sz w:val="30"/>
            <w:szCs w:val="30"/>
          </w:rPr>
          <m:t>C</m:t>
        </m:r>
      </m:oMath>
      <w:r>
        <w:t xml:space="preserve"> </w:t>
      </w:r>
      <w:r>
        <w:t xml:space="preserve">= ______________</w:t>
      </w:r>
    </w:p>
    <w:p>
      <w:pPr>
        <w:numPr>
          <w:ilvl w:val="1"/>
          <w:numId w:val="1010"/>
        </w:numPr>
        <w:spacing w:before="60" w:after="420"/>
      </w:pPr>
      <w:r>
        <w:t xml:space="preserve">Revenue:</w:t>
      </w:r>
      <w:r>
        <w:t xml:space="preserve"> </w:t>
      </w:r>
      <m:oMath>
        <m:r>
          <w:rPr>
            <w:sz w:val="30"/>
            <w:szCs w:val="30"/>
          </w:rPr>
          <m:t>R</m:t>
        </m:r>
      </m:oMath>
      <w:r>
        <w:t xml:space="preserve"> </w:t>
      </w:r>
      <w:r>
        <w:t xml:space="preserve">= ______________</w:t>
      </w:r>
    </w:p>
    <w:p>
      <w:pPr>
        <w:numPr>
          <w:ilvl w:val="1"/>
          <w:numId w:val="1010"/>
        </w:numPr>
        <w:spacing w:before="60" w:after="420"/>
      </w:pPr>
      <w:r>
        <w:t xml:space="preserve">Profit:</w:t>
      </w:r>
      <w:r>
        <w:t xml:space="preserve"> </w:t>
      </w:r>
      <m:oMath>
        <m:r>
          <w:rPr>
            <w:sz w:val="30"/>
            <w:szCs w:val="30"/>
          </w:rPr>
          <m:t>P</m:t>
        </m:r>
      </m:oMath>
      <w:r>
        <w:t xml:space="preserve"> </w:t>
      </w:r>
      <w:r>
        <w:t xml:space="preserve">= ______________</w:t>
      </w:r>
    </w:p>
    <w:p>
      <w:pPr>
        <w:keepNext/>
        <w:numPr>
          <w:ilvl w:val="0"/>
          <w:numId w:val="1009"/>
        </w:numPr>
      </w:pPr>
      <w:r>
        <w:t xml:space="preserve">Find your break-even point. Show your working.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1"/>
        </w:numPr>
        <w:spacing w:before="60" w:after="420"/>
      </w:pPr>
      <w:r>
        <w:t xml:space="preserve">How many items must you sell to raise at least $400 profit? Is this possible with the most items you can make or sell? ______________</w:t>
      </w:r>
    </w:p>
    <w:p>
      <w:pPr>
        <w:keepNext/>
        <w:numPr>
          <w:ilvl w:val="0"/>
          <w:numId w:val="1011"/>
        </w:numPr>
      </w:pPr>
      <w:r>
        <w:t xml:space="preserve">Draw the cost and revenue lines on the grid. Choose a scale for each axis and write it on the axis label. Mark the break-even point and the point where the profit is $400.</w:t>
      </w:r>
    </w:p>
    <w:p>
      <w:pPr>
        <w:pStyle w:val="FirstParagraph"/>
      </w:pPr>
      <w:r>
        <w:drawing>
          <wp:inline>
            <wp:extent cx="4572000" cy="3102428"/>
            <wp:effectExtent b="0" l="0" r="0" t="0"/>
            <wp:docPr descr="" title="" id="13" name="Picture"/>
            <a:graphic>
              <a:graphicData uri="http://schemas.openxmlformats.org/drawingml/2006/picture">
                <pic:pic>
                  <pic:nvPicPr>
                    <pic:cNvPr descr="figures/6.00-inv-grid.png" id="14" name="Picture"/>
                    <pic:cNvPicPr>
                      <a:picLocks noChangeArrowheads="1" noChangeAspect="1"/>
                    </pic:cNvPicPr>
                  </pic:nvPicPr>
                  <pic:blipFill>
                    <a:blip r:embed="rId12"/>
                    <a:stretch>
                      <a:fillRect/>
                    </a:stretch>
                  </pic:blipFill>
                  <pic:spPr bwMode="auto">
                    <a:xfrm>
                      <a:off x="0" y="0"/>
                      <a:ext cx="4572000" cy="3102428"/>
                    </a:xfrm>
                    <a:prstGeom prst="rect">
                      <a:avLst/>
                    </a:prstGeom>
                    <a:noFill/>
                    <a:ln w="9525">
                      <a:noFill/>
                      <a:headEnd/>
                      <a:tailEnd/>
                    </a:ln>
                  </pic:spPr>
                </pic:pic>
              </a:graphicData>
            </a:graphic>
          </wp:inline>
        </w:drawing>
      </w:r>
    </w:p>
    <w:p>
      <w:pPr>
        <w:pStyle w:val="Compact"/>
        <w:keepNext/>
        <w:numPr>
          <w:ilvl w:val="0"/>
          <w:numId w:val="1012"/>
        </w:numPr>
      </w:pPr>
      <w:r>
        <w:t xml:space="preserve">Suppose the fair is quiet and you sell only half as many items as you planned. How much profit would you make? Describe two different changes you could make to the price or the costs, and use your rules to show how much profit each change would give at that lower number of sales.</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5"/>
    <w:bookmarkStart w:id="19" w:name="part-e-reflect"/>
    <w:p>
      <w:pPr>
        <w:pStyle w:val="Heading2"/>
      </w:pPr>
      <w:r>
        <w:drawing>
          <wp:inline>
            <wp:extent cx="403597" cy="292608"/>
            <wp:effectExtent b="0" l="0" r="0" t="0"/>
            <wp:docPr descr="" title="" id="17" name="Picture"/>
            <a:graphic>
              <a:graphicData uri="http://schemas.openxmlformats.org/drawingml/2006/picture">
                <pic:pic>
                  <pic:nvPicPr>
                    <pic:cNvPr descr="C:/Users/User/Documents/Mr.%20Scott%20Aus%20Website/tools/doc-icons/sec_reflect.png" id="18" name="Picture"/>
                    <pic:cNvPicPr>
                      <a:picLocks noChangeArrowheads="1" noChangeAspect="1"/>
                    </pic:cNvPicPr>
                  </pic:nvPicPr>
                  <pic:blipFill>
                    <a:blip r:embed="rId16"/>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pStyle w:val="Compact"/>
        <w:keepNext/>
        <w:numPr>
          <w:ilvl w:val="0"/>
          <w:numId w:val="1013"/>
        </w:numPr>
      </w:pPr>
      <w:r>
        <w:t xml:space="preserve">Look back at Jess’s budget and your stall. What is one thing you learned about planning with money? How does planning ahead help you make wise choices, and to be generous to others?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Finances</dc:title>
  <dc:creator/>
  <cp:keywords/>
  <dcterms:created xsi:type="dcterms:W3CDTF">2026-11-05T22:27:23Z</dcterms:created>
  <dcterms:modified xsi:type="dcterms:W3CDTF">2026-11-05T22:27:23Z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vt:lpwstr>
  </property>
</Properties>
</file>