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2.04 Profit and loss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profit and loss in business problems with several costs and several steps. Unless a question says otherwise, percentage profit and loss are worked out from the cost price. Tip: a</w:t>
      </w:r>
      <w:r>
        <w:t xml:space="preserve"> </w:t>
      </w:r>
      <w:r>
        <w:rPr>
          <w:b/>
          <w:bCs/>
        </w:rPr>
        <w:t xml:space="preserve">markup</w:t>
      </w:r>
      <w:r>
        <w:t xml:space="preserve"> </w:t>
      </w:r>
      <w:r>
        <w:t xml:space="preserve">is the percentage a shop adds to its cost price to get the selling price. Include every cost (repairs, fees, spoiled stock) before you work out a profit.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An item costs a shop $80 and is sold for $100. Explain why the profit can be described as 25% or as 20%. Which description uses the cost price?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  <w:spacing w:before="60" w:after="420"/>
      </w:pPr>
      <w:r>
        <w:t xml:space="preserve">An item was sold at a 20% loss for $64. What was the cost price? Answer: ______________</w:t>
      </w:r>
    </w:p>
    <w:p>
      <w:pPr>
        <w:numPr>
          <w:ilvl w:val="1"/>
          <w:numId w:val="1003"/>
        </w:numPr>
      </w:pPr>
      <w:r>
        <w:t xml:space="preserve">$51.20</w:t>
      </w:r>
    </w:p>
    <w:p>
      <w:pPr>
        <w:numPr>
          <w:ilvl w:val="1"/>
          <w:numId w:val="1003"/>
        </w:numPr>
      </w:pPr>
      <w:r>
        <w:t xml:space="preserve">$76.80</w:t>
      </w:r>
    </w:p>
    <w:p>
      <w:pPr>
        <w:numPr>
          <w:ilvl w:val="1"/>
          <w:numId w:val="1003"/>
        </w:numPr>
      </w:pPr>
      <w:r>
        <w:t xml:space="preserve">$80</w:t>
      </w:r>
    </w:p>
    <w:p>
      <w:pPr>
        <w:keepNext/>
        <w:numPr>
          <w:ilvl w:val="1"/>
          <w:numId w:val="1003"/>
        </w:numPr>
      </w:pPr>
      <w:r>
        <w:t xml:space="preserve">$84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percentage profit or loss, correct to 1 decimal place where needed.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Cost price $37, selling price $52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Cost price $1860, selling price $1395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Cost price $0.65, selling price $2.60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Cost price $12 500, selling price $9875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Find the cost price.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Sold for $138 at a 15% profit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Sold for $487.50 at a 25% loss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Sold for $1183 at a 30% profit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Sold for $56 at a 300% profit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A homewares store marks up every item by 65% on its cost price.</w:t>
      </w:r>
    </w:p>
    <w:p>
      <w:pPr>
        <w:numPr>
          <w:ilvl w:val="1"/>
          <w:numId w:val="1007"/>
        </w:numPr>
        <w:spacing w:before="60" w:after="420"/>
      </w:pPr>
      <w:r>
        <w:t xml:space="preserve">An item costs the store $40. What is its selling price?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An item sells for $214.50. What did it cost the store?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A seller makes a 25% profit on the cost price. What percentage of the selling price is profit?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A trader sells two bikes for $120 each. On one she makes a 20% profit; on the other she makes a 20% loss. Does she break even overall? Show your working.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café pays $2100 a week in rent and wages. Each coffee costs $1.40 to make and sells for $4.90.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many coffees must the café sell each week to break even?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In one week the café sells 900 coffees. What is its percentage profit on its total costs that week, correct to 1 decimal place?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Rhys buys a house for $540 000. He pays 4% of the purchase price in fees and spends $48 000 renovating. He sells the house for $680 000 and pays the agent 2% of the sale price. Find his profit and his percentage profit on his total costs, correct to 1 decimal place.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A shop sold a jacket for $168 and made a 40% profit. Later, an identical jacket was sold in a sale at 15% off the $168 price. What was the percentage profit or loss on the sale jacket?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A fruit seller buys 400 mangoes for $1.50 each. 10% of them spoil and are thrown out. What price must she charge for each remaining mango to make a 50% profit overall?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business wants its profit to be 40% of the selling price. An item costs the business $84.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should the selling price be?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is the profit as a percentage of the cost price?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2.04 Profit and loss</dc:title>
  <dc:creator/>
  <cp:keywords/>
  <dcterms:created xsi:type="dcterms:W3CDTF">2026-11-05T18:07:20Z</dcterms:created>
  <dcterms:modified xsi:type="dcterms:W3CDTF">2026-11-05T18:07:20Z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