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footer1.xml" ContentType="application/vnd.openxmlformats-officedocument.wordprocessingml.footer+xml"/>
  <Override PartName="/word/media/rId13.png" ContentType="image/png"/>
  <Override PartName="/word/media/rId21.png" ContentType="image/png"/>
  <Override PartName="/word/media/rId17.png" ContentType="image/png"/>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2.04 Profit and loss</w:t>
      </w:r>
    </w:p>
    <w:p>
      <w:pPr>
        <w:pStyle w:val="Subtitle"/>
      </w:pPr>
      <w:r>
        <w:t xml:space="preserve">Year 8 Maths · A5 question sheet · Level 2 · Core</w:t>
      </w:r>
    </w:p>
    <w:p>
      <w:pPr>
        <w:pStyle w:val="FirstParagraph"/>
      </w:pPr>
      <w:r>
        <w:t xml:space="preserve">This worksheet practises finding profit and loss as amounts and as percentages, and working out selling prices and cost prices. In this worksheet, percentage profit and loss are always worked out from the cost price. Tip: a 40% profit means the selling price is 140% of the cost price, so multiply the cost price by 1.4.</w:t>
      </w:r>
    </w:p>
    <w:bookmarkStart w:id="12" w:name="understanding"/>
    <w:p>
      <w:pPr>
        <w:pStyle w:val="Heading2"/>
      </w:pPr>
      <w:r>
        <w:drawing>
          <wp:inline>
            <wp:extent cx="259689" cy="292608"/>
            <wp:effectExtent b="0" l="0" r="0" t="0"/>
            <wp:docPr descr="" title="" id="10" name="Picture"/>
            <a:graphic>
              <a:graphicData uri="http://schemas.openxmlformats.org/drawingml/2006/picture">
                <pic:pic>
                  <pic:nvPicPr>
                    <pic:cNvPr descr="C:/Users/User/Documents/Mr.%20Scott%20Aus%20Website/tools/doc-icons/sec_understanding.png" id="11" name="Picture"/>
                    <pic:cNvPicPr>
                      <a:picLocks noChangeArrowheads="1" noChangeAspect="1"/>
                    </pic:cNvPicPr>
                  </pic:nvPicPr>
                  <pic:blipFill>
                    <a:blip r:embed="rId9"/>
                    <a:stretch>
                      <a:fillRect/>
                    </a:stretch>
                  </pic:blipFill>
                  <pic:spPr bwMode="auto">
                    <a:xfrm>
                      <a:off x="0" y="0"/>
                      <a:ext cx="259689" cy="292608"/>
                    </a:xfrm>
                    <a:prstGeom prst="rect">
                      <a:avLst/>
                    </a:prstGeom>
                    <a:noFill/>
                    <a:ln w="9525">
                      <a:noFill/>
                      <a:headEnd/>
                      <a:tailEnd/>
                    </a:ln>
                  </pic:spPr>
                </pic:pic>
              </a:graphicData>
            </a:graphic>
          </wp:inline>
        </w:drawing>
      </w:r>
      <w:r>
        <w:t xml:space="preserve"> </w:t>
      </w:r>
      <w:r>
        <w:t xml:space="preserve">Understanding</w:t>
      </w:r>
    </w:p>
    <w:p>
      <w:pPr>
        <w:keepNext/>
        <w:numPr>
          <w:ilvl w:val="0"/>
          <w:numId w:val="1001"/>
        </w:numPr>
      </w:pPr>
      <w:r>
        <w:t xml:space="preserve">A surf shop buys a wetsuit for $180 and sells it for $252.</w:t>
      </w:r>
    </w:p>
    <w:p>
      <w:pPr>
        <w:keepNext/>
        <w:numPr>
          <w:ilvl w:val="1"/>
          <w:numId w:val="1002"/>
        </w:numPr>
      </w:pPr>
      <w:r>
        <w:t xml:space="preserve">What is the cost price?</w:t>
      </w:r>
    </w:p>
    <w:p>
      <w:pPr>
        <w:keepNext/>
        <w:numPr>
          <w:ilvl w:val="1"/>
          <w:numId w:val="1002"/>
        </w:numPr>
      </w:pPr>
      <w:r>
        <w:t xml:space="preserve">What is the selling price?</w:t>
      </w:r>
    </w:p>
    <w:p>
      <w:pPr>
        <w:keepNext/>
        <w:numPr>
          <w:ilvl w:val="1"/>
          <w:numId w:val="1002"/>
        </w:numPr>
      </w:pPr>
      <w:r>
        <w:t xml:space="preserve">What is the profit?</w:t>
      </w:r>
    </w:p>
    <w:p>
      <w:pPr>
        <w:numPr>
          <w:ilvl w:val="1"/>
          <w:numId w:val="1002"/>
        </w:numPr>
      </w:pPr>
      <w:r>
        <w:t xml:space="preserve">What is the percentage profit?</w:t>
      </w:r>
    </w:p>
    <w:p>
      <w:pPr>
        <w:keepNext/>
        <w:numPr>
          <w:ilvl w:val="0"/>
          <w:numId w:val="1001"/>
        </w:numPr>
      </w:pPr>
      <w:r>
        <w:t xml:space="preserve">Which calculation gives the percentage profit?</w:t>
      </w:r>
    </w:p>
    <w:p>
      <w:pPr>
        <w:keepNext/>
        <w:numPr>
          <w:ilvl w:val="1"/>
          <w:numId w:val="1003"/>
        </w:numPr>
      </w:pPr>
      <w:r>
        <w:t xml:space="preserve">profit ÷ selling price × 100%</w:t>
      </w:r>
    </w:p>
    <w:p>
      <w:pPr>
        <w:keepNext/>
        <w:numPr>
          <w:ilvl w:val="1"/>
          <w:numId w:val="1003"/>
        </w:numPr>
      </w:pPr>
      <w:r>
        <w:t xml:space="preserve">profit ÷ cost price × 100%</w:t>
      </w:r>
    </w:p>
    <w:p>
      <w:pPr>
        <w:keepNext/>
        <w:numPr>
          <w:ilvl w:val="1"/>
          <w:numId w:val="1003"/>
        </w:numPr>
      </w:pPr>
      <w:r>
        <w:t xml:space="preserve">cost price ÷ profit × 100%</w:t>
      </w:r>
    </w:p>
    <w:p>
      <w:pPr>
        <w:numPr>
          <w:ilvl w:val="1"/>
          <w:numId w:val="1003"/>
        </w:numPr>
      </w:pPr>
      <w:r>
        <w:t xml:space="preserve">selling price ÷ cost price × 100%</w:t>
      </w:r>
    </w:p>
    <w:p>
      <w:pPr>
        <w:keepNext/>
        <w:numPr>
          <w:ilvl w:val="0"/>
          <w:numId w:val="1001"/>
        </w:numPr>
      </w:pPr>
      <w:r>
        <w:t xml:space="preserve">Write true or false for each statement.</w:t>
      </w:r>
    </w:p>
    <w:p>
      <w:pPr>
        <w:keepNext/>
        <w:numPr>
          <w:ilvl w:val="1"/>
          <w:numId w:val="1004"/>
        </w:numPr>
      </w:pPr>
      <w:r>
        <w:t xml:space="preserve">A 100% loss means the item was sold for $0.</w:t>
      </w:r>
    </w:p>
    <w:p>
      <w:pPr>
        <w:keepNext/>
        <w:numPr>
          <w:ilvl w:val="1"/>
          <w:numId w:val="1004"/>
        </w:numPr>
      </w:pPr>
      <w:r>
        <w:t xml:space="preserve">A 100% profit means the selling price is double the cost price.</w:t>
      </w:r>
    </w:p>
    <w:p>
      <w:pPr>
        <w:numPr>
          <w:ilvl w:val="1"/>
          <w:numId w:val="1004"/>
        </w:numPr>
      </w:pPr>
      <w:r>
        <w:t xml:space="preserve">If the selling price is more than the cost price, there is a loss.</w:t>
      </w:r>
    </w:p>
    <w:bookmarkEnd w:id="12"/>
    <w:bookmarkStart w:id="16" w:name="fluency"/>
    <w:p>
      <w:pPr>
        <w:pStyle w:val="Heading2"/>
      </w:pPr>
      <w:r>
        <w:drawing>
          <wp:inline>
            <wp:extent cx="270662" cy="292608"/>
            <wp:effectExtent b="0" l="0" r="0" t="0"/>
            <wp:docPr descr="" title="" id="14" name="Picture"/>
            <a:graphic>
              <a:graphicData uri="http://schemas.openxmlformats.org/drawingml/2006/picture">
                <pic:pic>
                  <pic:nvPicPr>
                    <pic:cNvPr descr="C:/Users/User/Documents/Mr.%20Scott%20Aus%20Website/tools/doc-icons/sec_fluency.png" id="15" name="Picture"/>
                    <pic:cNvPicPr>
                      <a:picLocks noChangeArrowheads="1" noChangeAspect="1"/>
                    </pic:cNvPicPr>
                  </pic:nvPicPr>
                  <pic:blipFill>
                    <a:blip r:embed="rId13"/>
                    <a:stretch>
                      <a:fillRect/>
                    </a:stretch>
                  </pic:blipFill>
                  <pic:spPr bwMode="auto">
                    <a:xfrm>
                      <a:off x="0" y="0"/>
                      <a:ext cx="270662" cy="292608"/>
                    </a:xfrm>
                    <a:prstGeom prst="rect">
                      <a:avLst/>
                    </a:prstGeom>
                    <a:noFill/>
                    <a:ln w="9525">
                      <a:noFill/>
                      <a:headEnd/>
                      <a:tailEnd/>
                    </a:ln>
                  </pic:spPr>
                </pic:pic>
              </a:graphicData>
            </a:graphic>
          </wp:inline>
        </w:drawing>
      </w:r>
      <w:r>
        <w:t xml:space="preserve"> </w:t>
      </w:r>
      <w:r>
        <w:t xml:space="preserve">Fluency</w:t>
      </w:r>
    </w:p>
    <w:p>
      <w:pPr>
        <w:keepNext/>
        <w:numPr>
          <w:ilvl w:val="0"/>
          <w:numId w:val="1005"/>
        </w:numPr>
      </w:pPr>
      <w:r>
        <w:t xml:space="preserve">Find the percentage profit or loss.</w:t>
      </w:r>
    </w:p>
    <w:p>
      <w:pPr>
        <w:keepNext/>
        <w:numPr>
          <w:ilvl w:val="1"/>
          <w:numId w:val="1006"/>
        </w:numPr>
      </w:pPr>
      <w:r>
        <w:t xml:space="preserve">Cost price $75, selling price $96</w:t>
      </w:r>
    </w:p>
    <w:p>
      <w:pPr>
        <w:keepNext/>
        <w:numPr>
          <w:ilvl w:val="1"/>
          <w:numId w:val="1006"/>
        </w:numPr>
      </w:pPr>
      <w:r>
        <w:t xml:space="preserve">Cost price $240, selling price $204</w:t>
      </w:r>
    </w:p>
    <w:p>
      <w:pPr>
        <w:keepNext/>
        <w:numPr>
          <w:ilvl w:val="1"/>
          <w:numId w:val="1006"/>
        </w:numPr>
      </w:pPr>
      <w:r>
        <w:t xml:space="preserve">Cost price $16, selling price $40</w:t>
      </w:r>
    </w:p>
    <w:p>
      <w:pPr>
        <w:keepNext/>
        <w:numPr>
          <w:ilvl w:val="1"/>
          <w:numId w:val="1006"/>
        </w:numPr>
      </w:pPr>
      <w:r>
        <w:t xml:space="preserve">Cost price $1250, selling price $1100</w:t>
      </w:r>
    </w:p>
    <w:p>
      <w:pPr>
        <w:numPr>
          <w:ilvl w:val="1"/>
          <w:numId w:val="1006"/>
        </w:numPr>
      </w:pPr>
      <w:r>
        <w:t xml:space="preserve">Cost price $4.80, selling price $6</w:t>
      </w:r>
    </w:p>
    <w:p>
      <w:pPr>
        <w:keepNext/>
        <w:numPr>
          <w:ilvl w:val="0"/>
          <w:numId w:val="1005"/>
        </w:numPr>
      </w:pPr>
      <w:r>
        <w:t xml:space="preserve">Find the selling price.</w:t>
      </w:r>
    </w:p>
    <w:p>
      <w:pPr>
        <w:keepNext/>
        <w:numPr>
          <w:ilvl w:val="1"/>
          <w:numId w:val="1007"/>
        </w:numPr>
      </w:pPr>
      <w:r>
        <w:t xml:space="preserve">Cost price $85, profit of 40%</w:t>
      </w:r>
    </w:p>
    <w:p>
      <w:pPr>
        <w:keepNext/>
        <w:numPr>
          <w:ilvl w:val="1"/>
          <w:numId w:val="1007"/>
        </w:numPr>
      </w:pPr>
      <w:r>
        <w:t xml:space="preserve">Cost price $360, loss of 15%</w:t>
      </w:r>
    </w:p>
    <w:p>
      <w:pPr>
        <w:keepNext/>
        <w:numPr>
          <w:ilvl w:val="1"/>
          <w:numId w:val="1007"/>
        </w:numPr>
      </w:pPr>
      <w:r>
        <w:t xml:space="preserve">Cost price $2.40, profit of 125%</w:t>
      </w:r>
    </w:p>
    <w:p>
      <w:pPr>
        <w:numPr>
          <w:ilvl w:val="1"/>
          <w:numId w:val="1007"/>
        </w:numPr>
      </w:pPr>
      <w:r>
        <w:t xml:space="preserve">Cost price $1450, loss of 8%</w:t>
      </w:r>
    </w:p>
    <w:p>
      <w:pPr>
        <w:keepNext/>
        <w:numPr>
          <w:ilvl w:val="0"/>
          <w:numId w:val="1005"/>
        </w:numPr>
      </w:pPr>
      <w:r>
        <w:t xml:space="preserve">Work backwards to find the cost price.</w:t>
      </w:r>
    </w:p>
    <w:p>
      <w:pPr>
        <w:keepNext/>
        <w:numPr>
          <w:ilvl w:val="1"/>
          <w:numId w:val="1008"/>
        </w:numPr>
      </w:pPr>
      <w:r>
        <w:t xml:space="preserve">Sold for $90 at a 20% profit</w:t>
      </w:r>
    </w:p>
    <w:p>
      <w:pPr>
        <w:keepNext/>
        <w:numPr>
          <w:ilvl w:val="1"/>
          <w:numId w:val="1008"/>
        </w:numPr>
      </w:pPr>
      <w:r>
        <w:t xml:space="preserve">Sold for $170 at a 15% loss</w:t>
      </w:r>
    </w:p>
    <w:p>
      <w:pPr>
        <w:numPr>
          <w:ilvl w:val="1"/>
          <w:numId w:val="1008"/>
        </w:numPr>
      </w:pPr>
      <w:r>
        <w:t xml:space="preserve">Sold for $63 at a 40% profit</w:t>
      </w:r>
    </w:p>
    <w:bookmarkEnd w:id="16"/>
    <w:bookmarkStart w:id="20" w:name="reasoning"/>
    <w:p>
      <w:pPr>
        <w:pStyle w:val="Heading2"/>
      </w:pPr>
      <w:r>
        <w:drawing>
          <wp:inline>
            <wp:extent cx="272491" cy="292608"/>
            <wp:effectExtent b="0" l="0" r="0" t="0"/>
            <wp:docPr descr="" title="" id="18" name="Picture"/>
            <a:graphic>
              <a:graphicData uri="http://schemas.openxmlformats.org/drawingml/2006/picture">
                <pic:pic>
                  <pic:nvPicPr>
                    <pic:cNvPr descr="C:/Users/User/Documents/Mr.%20Scott%20Aus%20Website/tools/doc-icons/sec_reasoning.png" id="19" name="Picture"/>
                    <pic:cNvPicPr>
                      <a:picLocks noChangeArrowheads="1" noChangeAspect="1"/>
                    </pic:cNvPicPr>
                  </pic:nvPicPr>
                  <pic:blipFill>
                    <a:blip r:embed="rId17"/>
                    <a:stretch>
                      <a:fillRect/>
                    </a:stretch>
                  </pic:blipFill>
                  <pic:spPr bwMode="auto">
                    <a:xfrm>
                      <a:off x="0" y="0"/>
                      <a:ext cx="272491" cy="292608"/>
                    </a:xfrm>
                    <a:prstGeom prst="rect">
                      <a:avLst/>
                    </a:prstGeom>
                    <a:noFill/>
                    <a:ln w="9525">
                      <a:noFill/>
                      <a:headEnd/>
                      <a:tailEnd/>
                    </a:ln>
                  </pic:spPr>
                </pic:pic>
              </a:graphicData>
            </a:graphic>
          </wp:inline>
        </w:drawing>
      </w:r>
      <w:r>
        <w:t xml:space="preserve"> </w:t>
      </w:r>
      <w:r>
        <w:t xml:space="preserve">Reasoning</w:t>
      </w:r>
    </w:p>
    <w:p>
      <w:pPr>
        <w:keepNext/>
        <w:numPr>
          <w:ilvl w:val="0"/>
          <w:numId w:val="1009"/>
        </w:numPr>
      </w:pPr>
      <w:r>
        <w:t xml:space="preserve">Shop A buys a toaster for $40 and sells it for $60. Shop B buys a TV for $400 and sells it for $450.</w:t>
      </w:r>
    </w:p>
    <w:p>
      <w:pPr>
        <w:keepNext/>
        <w:numPr>
          <w:ilvl w:val="1"/>
          <w:numId w:val="1010"/>
        </w:numPr>
      </w:pPr>
      <w:r>
        <w:t xml:space="preserve">Which shop made more profit in dollars?</w:t>
      </w:r>
    </w:p>
    <w:p>
      <w:pPr>
        <w:keepNext/>
        <w:numPr>
          <w:ilvl w:val="1"/>
          <w:numId w:val="1010"/>
        </w:numPr>
      </w:pPr>
      <w:r>
        <w:t xml:space="preserve">Which shop made the higher percentage profit?</w:t>
      </w:r>
    </w:p>
    <w:p>
      <w:pPr>
        <w:numPr>
          <w:ilvl w:val="1"/>
          <w:numId w:val="1010"/>
        </w:numPr>
      </w:pPr>
      <w:r>
        <w:t xml:space="preserve">Explain why a business might care about both of these.</w:t>
      </w:r>
    </w:p>
    <w:p>
      <w:pPr>
        <w:numPr>
          <w:ilvl w:val="0"/>
          <w:numId w:val="1009"/>
        </w:numPr>
      </w:pPr>
      <w:r>
        <w:t xml:space="preserve">Kai sold his guitar for $300 and made a 25% profit. He says,</w:t>
      </w:r>
      <w:r>
        <w:t xml:space="preserve"> </w:t>
      </w:r>
      <w:r>
        <w:t xml:space="preserve">“So I paid $300 − 25% of $300 = $225 for it.”</w:t>
      </w:r>
      <w:r>
        <w:t xml:space="preserve"> </w:t>
      </w:r>
      <w:r>
        <w:t xml:space="preserve">Explain his mistake and find what he really paid.</w:t>
      </w:r>
    </w:p>
    <w:bookmarkEnd w:id="20"/>
    <w:bookmarkStart w:id="24" w:name="problem-solving"/>
    <w:p>
      <w:pPr>
        <w:pStyle w:val="Heading2"/>
      </w:pPr>
      <w:r>
        <w:drawing>
          <wp:inline>
            <wp:extent cx="283464" cy="292608"/>
            <wp:effectExtent b="0" l="0" r="0" t="0"/>
            <wp:docPr descr="" title="" id="22" name="Picture"/>
            <a:graphic>
              <a:graphicData uri="http://schemas.openxmlformats.org/drawingml/2006/picture">
                <pic:pic>
                  <pic:nvPicPr>
                    <pic:cNvPr descr="C:/Users/User/Documents/Mr.%20Scott%20Aus%20Website/tools/doc-icons/sec_problem-solving.png" id="23" name="Picture"/>
                    <pic:cNvPicPr>
                      <a:picLocks noChangeArrowheads="1" noChangeAspect="1"/>
                    </pic:cNvPicPr>
                  </pic:nvPicPr>
                  <pic:blipFill>
                    <a:blip r:embed="rId21"/>
                    <a:stretch>
                      <a:fillRect/>
                    </a:stretch>
                  </pic:blipFill>
                  <pic:spPr bwMode="auto">
                    <a:xfrm>
                      <a:off x="0" y="0"/>
                      <a:ext cx="283464" cy="292608"/>
                    </a:xfrm>
                    <a:prstGeom prst="rect">
                      <a:avLst/>
                    </a:prstGeom>
                    <a:noFill/>
                    <a:ln w="9525">
                      <a:noFill/>
                      <a:headEnd/>
                      <a:tailEnd/>
                    </a:ln>
                  </pic:spPr>
                </pic:pic>
              </a:graphicData>
            </a:graphic>
          </wp:inline>
        </w:drawing>
      </w:r>
      <w:r>
        <w:t xml:space="preserve"> </w:t>
      </w:r>
      <w:r>
        <w:t xml:space="preserve">Problem solving</w:t>
      </w:r>
    </w:p>
    <w:p>
      <w:pPr>
        <w:keepNext/>
        <w:numPr>
          <w:ilvl w:val="0"/>
          <w:numId w:val="1011"/>
        </w:numPr>
      </w:pPr>
      <w:r>
        <w:t xml:space="preserve">A market stall buys 50 pot plants for $4 each. It sells 42 of them for $7.50 each and the rest for $3 each at the end of the day.</w:t>
      </w:r>
    </w:p>
    <w:p>
      <w:pPr>
        <w:keepNext/>
        <w:numPr>
          <w:ilvl w:val="1"/>
          <w:numId w:val="1012"/>
        </w:numPr>
      </w:pPr>
      <w:r>
        <w:t xml:space="preserve">How much money did the stall take?</w:t>
      </w:r>
    </w:p>
    <w:p>
      <w:pPr>
        <w:keepNext/>
        <w:numPr>
          <w:ilvl w:val="1"/>
          <w:numId w:val="1012"/>
        </w:numPr>
      </w:pPr>
      <w:r>
        <w:t xml:space="preserve">What was the profit?</w:t>
      </w:r>
    </w:p>
    <w:p>
      <w:pPr>
        <w:numPr>
          <w:ilvl w:val="1"/>
          <w:numId w:val="1012"/>
        </w:numPr>
      </w:pPr>
      <w:r>
        <w:t xml:space="preserve">What was the percentage profit?</w:t>
      </w:r>
    </w:p>
    <w:p>
      <w:pPr>
        <w:numPr>
          <w:ilvl w:val="0"/>
          <w:numId w:val="1011"/>
        </w:numPr>
      </w:pPr>
      <w:r>
        <w:t xml:space="preserve">A car dealer buys a used car for $14 500 and spends $1500 on repairs. She sells the car for $18 400. Find her profit and her percentage profit.</w:t>
      </w:r>
    </w:p>
    <w:p>
      <w:pPr>
        <w:keepNext/>
        <w:numPr>
          <w:ilvl w:val="0"/>
          <w:numId w:val="1011"/>
        </w:numPr>
      </w:pPr>
      <w:r>
        <w:t xml:space="preserve">A bakery makes a loaf of sourdough for $2.20 and sells it for $5.50.</w:t>
      </w:r>
    </w:p>
    <w:p>
      <w:pPr>
        <w:keepNext/>
        <w:numPr>
          <w:ilvl w:val="1"/>
          <w:numId w:val="1013"/>
        </w:numPr>
      </w:pPr>
      <w:r>
        <w:t xml:space="preserve">What is the percentage profit on each loaf?</w:t>
      </w:r>
    </w:p>
    <w:p>
      <w:pPr>
        <w:numPr>
          <w:ilvl w:val="1"/>
          <w:numId w:val="1013"/>
        </w:numPr>
      </w:pPr>
      <w:r>
        <w:t xml:space="preserve">How many loaves must the bakery sell to make $495 profit?</w:t>
      </w:r>
    </w:p>
    <w:p>
      <w:pPr>
        <w:numPr>
          <w:ilvl w:val="0"/>
          <w:numId w:val="1011"/>
        </w:numPr>
      </w:pPr>
      <w:r>
        <w:t xml:space="preserve">Jess bought 3 skateboards for $80 each. She sold two of them at a 30% profit and the third at a 20% loss. Did she make a profit or a loss overall? Give the percentage, correct to 1 decimal place.</w:t>
      </w:r>
    </w:p>
    <w:p>
      <w:pPr>
        <w:keepNext/>
        <w:numPr>
          <w:ilvl w:val="0"/>
          <w:numId w:val="1011"/>
        </w:numPr>
      </w:pPr>
      <w:r>
        <w:t xml:space="preserve">A youth group’s sausage sizzle costs $180 for food and $20 for gas. The group wants to make a 60% profit.</w:t>
      </w:r>
    </w:p>
    <w:p>
      <w:pPr>
        <w:keepNext/>
        <w:numPr>
          <w:ilvl w:val="1"/>
          <w:numId w:val="1014"/>
        </w:numPr>
      </w:pPr>
      <w:r>
        <w:t xml:space="preserve">How much money must they take?</w:t>
      </w:r>
    </w:p>
    <w:p>
      <w:pPr>
        <w:numPr>
          <w:ilvl w:val="1"/>
          <w:numId w:val="1014"/>
        </w:numPr>
      </w:pPr>
      <w:r>
        <w:t xml:space="preserve">They plan to sell 160 sausages. What should they charge for each one?</w:t>
      </w:r>
    </w:p>
    <w:bookmarkEnd w:id="24"/>
    <w:sectPr>
      <w:footerReference r:id="rIdShedFooter" w:type="default"/>
      <w:footnotePr>
        <w:numRestart w:val="eachSect"/>
      </w:footnotePr>
      <w:pgSz w:w="16838" w:h="11906" w:orient="landscape"/>
      <w:pgMar w:top="680" w:right="567" w:bottom="680" w:left="567" w:header="340" w:footer="340" w:gutter="0"/>
      <w:cols w:num="2" w:space="1134" w:sep="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Bdr>
        <w:top w:val="single" w:sz="4" w:space="6" w:color="CFC8BC"/>
      </w:pBdr>
    </w:pPr>
    <w:r>
      <w:t xml:space="preserve">Mr Scott's Shed</w:t>
    </w:r>
    <w:r>
      <w:tab/>
    </w:r>
    <w:r>
      <w:t xml:space="preserve">Page </w:t>
    </w:r>
    <w:r>
      <w:fldChar w:fldCharType="begin"/>
    </w:r>
    <w:r>
      <w:instrText xml:space="preserve"> PAGE </w:instrText>
    </w:r>
    <w:r>
      <w:fldChar w:fldCharType="separate"/>
    </w:r>
    <w:r>
      <w:t>1</w:t>
    </w:r>
    <w:r>
      <w:fldChar w:fldCharType="end"/>
    </w:r>
    <w:r>
      <w:t xml:space="preserve"> of </w:t>
    </w:r>
    <w:r>
      <w:fldChar w:fldCharType="begin"/>
    </w:r>
    <w:r>
      <w:instrText xml:space="preserve"> NUMPAGES </w:instrText>
    </w:r>
    <w:r>
      <w:fldChar w:fldCharType="separate"/>
    </w:r>
    <w:r>
      <w:t>1</w:t>
    </w:r>
    <w: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432" w:hanging="340"/>
      </w:pPr>
    </w:lvl>
    <w:lvl w:ilvl="1">
      <w:numFmt w:val="bullet"/>
      <w:lvlText w:val=" "/>
      <w:lvlJc w:val="left"/>
      <w:pPr>
        <w:ind w:left="864" w:hanging="340"/>
      </w:pPr>
    </w:lvl>
    <w:lvl w:ilvl="2">
      <w:numFmt w:val="bullet"/>
      <w:lvlText w:val=" "/>
      <w:lvlJc w:val="left"/>
      <w:pPr>
        <w:ind w:left="1296" w:hanging="340"/>
      </w:pPr>
    </w:lvl>
    <w:lvl w:ilvl="3">
      <w:numFmt w:val="bullet"/>
      <w:lvlText w:val=" "/>
      <w:lvlJc w:val="left"/>
      <w:pPr>
        <w:ind w:left="1728" w:hanging="340"/>
      </w:pPr>
    </w:lvl>
    <w:lvl w:ilvl="4">
      <w:numFmt w:val="bullet"/>
      <w:lvlText w:val=" "/>
      <w:lvlJc w:val="left"/>
      <w:pPr>
        <w:ind w:left="2160" w:hanging="340"/>
      </w:pPr>
    </w:lvl>
    <w:lvl w:ilvl="5">
      <w:numFmt w:val="bullet"/>
      <w:lvlText w:val=" "/>
      <w:lvlJc w:val="left"/>
      <w:pPr>
        <w:ind w:left="2592" w:hanging="340"/>
      </w:pPr>
    </w:lvl>
    <w:lvl w:ilvl="6">
      <w:numFmt w:val="bullet"/>
      <w:lvlText w:val=" "/>
      <w:lvlJc w:val="left"/>
      <w:pPr>
        <w:ind w:left="3024" w:hanging="340"/>
      </w:pPr>
    </w:lvl>
    <w:lvl w:ilvl="7">
      <w:numFmt w:val="bullet"/>
      <w:lvlText w:val=" "/>
      <w:lvlJc w:val="left"/>
      <w:pPr>
        <w:ind w:left="3456" w:hanging="340"/>
      </w:pPr>
    </w:lvl>
    <w:lvl w:ilvl="8">
      <w:numFmt w:val="bullet"/>
      <w:lvlText w:val=" "/>
      <w:lvlJc w:val="left"/>
      <w:pPr>
        <w:ind w:left="3888" w:hanging="340"/>
      </w:pPr>
    </w:lvl>
  </w:abstractNum>
  <w:abstractNum w:abstractNumId="99411">
    <w:nsid w:val="00A99411"/>
    <w:multiLevelType w:val="multilevel"/>
    <w:lvl w:ilvl="0">
      <w:start w:val="1"/>
      <w:numFmt w:val="decimal"/>
      <w:lvlText w:val="%1."/>
      <w:lvlJc w:val="left"/>
      <w:pPr>
        <w:ind w:left="432" w:hanging="340"/>
      </w:pPr>
    </w:lvl>
    <w:lvl w:ilvl="1">
      <w:start w:val="1"/>
      <w:numFmt w:val="decimal"/>
      <w:lvlText w:val="%2."/>
      <w:lvlJc w:val="left"/>
      <w:pPr>
        <w:ind w:left="864" w:hanging="340"/>
      </w:pPr>
    </w:lvl>
    <w:lvl w:ilvl="2">
      <w:start w:val="1"/>
      <w:numFmt w:val="decimal"/>
      <w:lvlText w:val="%3."/>
      <w:lvlJc w:val="left"/>
      <w:pPr>
        <w:ind w:left="1296" w:hanging="340"/>
      </w:pPr>
    </w:lvl>
    <w:lvl w:ilvl="3">
      <w:start w:val="1"/>
      <w:numFmt w:val="decimal"/>
      <w:lvlText w:val="%4."/>
      <w:lvlJc w:val="left"/>
      <w:pPr>
        <w:ind w:left="1728" w:hanging="340"/>
      </w:pPr>
    </w:lvl>
    <w:lvl w:ilvl="4">
      <w:start w:val="1"/>
      <w:numFmt w:val="decimal"/>
      <w:lvlText w:val="%5."/>
      <w:lvlJc w:val="left"/>
      <w:pPr>
        <w:ind w:left="2160" w:hanging="340"/>
      </w:pPr>
    </w:lvl>
    <w:lvl w:ilvl="5">
      <w:start w:val="1"/>
      <w:numFmt w:val="decimal"/>
      <w:lvlText w:val="%6."/>
      <w:lvlJc w:val="left"/>
      <w:pPr>
        <w:ind w:left="2592" w:hanging="340"/>
      </w:pPr>
    </w:lvl>
    <w:lvl w:ilvl="6">
      <w:start w:val="1"/>
      <w:numFmt w:val="decimal"/>
      <w:lvlText w:val="%7."/>
      <w:lvlJc w:val="left"/>
      <w:pPr>
        <w:ind w:left="3024" w:hanging="340"/>
      </w:pPr>
    </w:lvl>
    <w:lvl w:ilvl="7">
      <w:start w:val="1"/>
      <w:numFmt w:val="decimal"/>
      <w:lvlText w:val="%8."/>
      <w:lvlJc w:val="left"/>
      <w:pPr>
        <w:ind w:left="3456" w:hanging="340"/>
      </w:pPr>
    </w:lvl>
    <w:lvl w:ilvl="8">
      <w:start w:val="1"/>
      <w:numFmt w:val="decimal"/>
      <w:lvlText w:val="%9."/>
      <w:lvlJc w:val="left"/>
      <w:pPr>
        <w:ind w:left="3888" w:hanging="340"/>
      </w:pPr>
    </w:lvl>
  </w:abstractNum>
  <w:abstractNum w:abstractNumId="99721">
    <w:nsid w:val="00A99721"/>
    <w:multiLevelType w:val="multilevel"/>
    <w:lvl w:ilvl="0">
      <w:start w:val="1"/>
      <w:numFmt w:val="lowerLetter"/>
      <w:lvlText w:val="%1)"/>
      <w:lvlJc w:val="left"/>
      <w:pPr>
        <w:ind w:left="432" w:hanging="340"/>
      </w:pPr>
    </w:lvl>
    <w:lvl w:ilvl="1">
      <w:start w:val="1"/>
      <w:numFmt w:val="lowerLetter"/>
      <w:lvlText w:val="%2)"/>
      <w:lvlJc w:val="left"/>
      <w:pPr>
        <w:ind w:left="864" w:hanging="340"/>
      </w:pPr>
    </w:lvl>
    <w:lvl w:ilvl="2">
      <w:start w:val="1"/>
      <w:numFmt w:val="lowerLetter"/>
      <w:lvlText w:val="%3)"/>
      <w:lvlJc w:val="left"/>
      <w:pPr>
        <w:ind w:left="1296" w:hanging="340"/>
      </w:pPr>
    </w:lvl>
    <w:lvl w:ilvl="3">
      <w:start w:val="1"/>
      <w:numFmt w:val="lowerLetter"/>
      <w:lvlText w:val="%4)"/>
      <w:lvlJc w:val="left"/>
      <w:pPr>
        <w:ind w:left="1728" w:hanging="340"/>
      </w:pPr>
    </w:lvl>
    <w:lvl w:ilvl="4">
      <w:start w:val="1"/>
      <w:numFmt w:val="lowerLetter"/>
      <w:lvlText w:val="%5)"/>
      <w:lvlJc w:val="left"/>
      <w:pPr>
        <w:ind w:left="2160" w:hanging="340"/>
      </w:pPr>
    </w:lvl>
    <w:lvl w:ilvl="5">
      <w:start w:val="1"/>
      <w:numFmt w:val="lowerLetter"/>
      <w:lvlText w:val="%6)"/>
      <w:lvlJc w:val="left"/>
      <w:pPr>
        <w:ind w:left="2592" w:hanging="340"/>
      </w:pPr>
    </w:lvl>
    <w:lvl w:ilvl="6">
      <w:start w:val="1"/>
      <w:numFmt w:val="lowerLetter"/>
      <w:lvlText w:val="%7)"/>
      <w:lvlJc w:val="left"/>
      <w:pPr>
        <w:ind w:left="3024" w:hanging="340"/>
      </w:pPr>
    </w:lvl>
    <w:lvl w:ilvl="7">
      <w:start w:val="1"/>
      <w:numFmt w:val="lowerLetter"/>
      <w:lvlText w:val="%8)"/>
      <w:lvlJc w:val="left"/>
      <w:pPr>
        <w:ind w:left="3456" w:hanging="340"/>
      </w:pPr>
    </w:lvl>
    <w:lvl w:ilvl="8">
      <w:start w:val="1"/>
      <w:numFmt w:val="lowerLetter"/>
      <w:lvlText w:val="%9)"/>
      <w:lvlJc w:val="left"/>
      <w:pPr>
        <w:ind w:left="3888" w:hanging="340"/>
      </w:pPr>
    </w:lvl>
  </w:abstractNum>
  <w:abstractNum w:abstractNumId="99821">
    <w:nsid w:val="00A99821"/>
    <w:multiLevelType w:val="multilevel"/>
    <w:lvl w:ilvl="0">
      <w:start w:val="1"/>
      <w:numFmt w:val="upperLetter"/>
      <w:lvlText w:val="%1)"/>
      <w:lvlJc w:val="left"/>
      <w:pPr>
        <w:ind w:left="432" w:hanging="340"/>
      </w:pPr>
    </w:lvl>
    <w:lvl w:ilvl="1">
      <w:start w:val="1"/>
      <w:numFmt w:val="upperLetter"/>
      <w:lvlText w:val="%2)"/>
      <w:lvlJc w:val="left"/>
      <w:pPr>
        <w:ind w:left="864" w:hanging="340"/>
      </w:pPr>
    </w:lvl>
    <w:lvl w:ilvl="2">
      <w:start w:val="1"/>
      <w:numFmt w:val="upperLetter"/>
      <w:lvlText w:val="%3)"/>
      <w:lvlJc w:val="left"/>
      <w:pPr>
        <w:ind w:left="1296" w:hanging="340"/>
      </w:pPr>
    </w:lvl>
    <w:lvl w:ilvl="3">
      <w:start w:val="1"/>
      <w:numFmt w:val="upperLetter"/>
      <w:lvlText w:val="%4)"/>
      <w:lvlJc w:val="left"/>
      <w:pPr>
        <w:ind w:left="1728" w:hanging="340"/>
      </w:pPr>
    </w:lvl>
    <w:lvl w:ilvl="4">
      <w:start w:val="1"/>
      <w:numFmt w:val="upperLetter"/>
      <w:lvlText w:val="%5)"/>
      <w:lvlJc w:val="left"/>
      <w:pPr>
        <w:ind w:left="2160" w:hanging="340"/>
      </w:pPr>
    </w:lvl>
    <w:lvl w:ilvl="5">
      <w:start w:val="1"/>
      <w:numFmt w:val="upperLetter"/>
      <w:lvlText w:val="%6)"/>
      <w:lvlJc w:val="left"/>
      <w:pPr>
        <w:ind w:left="2592" w:hanging="340"/>
      </w:pPr>
    </w:lvl>
    <w:lvl w:ilvl="6">
      <w:start w:val="1"/>
      <w:numFmt w:val="upperLetter"/>
      <w:lvlText w:val="%7)"/>
      <w:lvlJc w:val="left"/>
      <w:pPr>
        <w:ind w:left="3024" w:hanging="340"/>
      </w:pPr>
    </w:lvl>
    <w:lvl w:ilvl="7">
      <w:start w:val="1"/>
      <w:numFmt w:val="upperLetter"/>
      <w:lvlText w:val="%8)"/>
      <w:lvlJc w:val="left"/>
      <w:pPr>
        <w:ind w:left="3456" w:hanging="340"/>
      </w:pPr>
    </w:lvl>
    <w:lvl w:ilvl="8">
      <w:start w:val="1"/>
      <w:numFmt w:val="upperLetter"/>
      <w:lvlText w:val="%9)"/>
      <w:lvlJc w:val="left"/>
      <w:pPr>
        <w:ind w:left="3888" w:hanging="340"/>
      </w:pPr>
    </w:lvl>
  </w:abstractNum>
  <w:abstractNum w:abstractNumId="99414">
    <w:nsid w:val="00A99414"/>
    <w:multiLevelType w:val="multilevel"/>
    <w:lvl w:ilvl="0">
      <w:start w:val="4"/>
      <w:numFmt w:val="decimal"/>
      <w:lvlText w:val="%1."/>
      <w:lvlJc w:val="left"/>
      <w:pPr>
        <w:ind w:left="432" w:hanging="340"/>
      </w:pPr>
    </w:lvl>
    <w:lvl w:ilvl="1">
      <w:start w:val="4"/>
      <w:numFmt w:val="decimal"/>
      <w:lvlText w:val="%2."/>
      <w:lvlJc w:val="left"/>
      <w:pPr>
        <w:ind w:left="864" w:hanging="340"/>
      </w:pPr>
    </w:lvl>
    <w:lvl w:ilvl="2">
      <w:start w:val="4"/>
      <w:numFmt w:val="decimal"/>
      <w:lvlText w:val="%3."/>
      <w:lvlJc w:val="left"/>
      <w:pPr>
        <w:ind w:left="1296" w:hanging="340"/>
      </w:pPr>
    </w:lvl>
    <w:lvl w:ilvl="3">
      <w:start w:val="4"/>
      <w:numFmt w:val="decimal"/>
      <w:lvlText w:val="%4."/>
      <w:lvlJc w:val="left"/>
      <w:pPr>
        <w:ind w:left="1728" w:hanging="340"/>
      </w:pPr>
    </w:lvl>
    <w:lvl w:ilvl="4">
      <w:start w:val="4"/>
      <w:numFmt w:val="decimal"/>
      <w:lvlText w:val="%5."/>
      <w:lvlJc w:val="left"/>
      <w:pPr>
        <w:ind w:left="2160" w:hanging="340"/>
      </w:pPr>
    </w:lvl>
    <w:lvl w:ilvl="5">
      <w:start w:val="4"/>
      <w:numFmt w:val="decimal"/>
      <w:lvlText w:val="%6."/>
      <w:lvlJc w:val="left"/>
      <w:pPr>
        <w:ind w:left="2592" w:hanging="340"/>
      </w:pPr>
    </w:lvl>
    <w:lvl w:ilvl="6">
      <w:start w:val="4"/>
      <w:numFmt w:val="decimal"/>
      <w:lvlText w:val="%7."/>
      <w:lvlJc w:val="left"/>
      <w:pPr>
        <w:ind w:left="3024" w:hanging="340"/>
      </w:pPr>
    </w:lvl>
    <w:lvl w:ilvl="7">
      <w:start w:val="4"/>
      <w:numFmt w:val="decimal"/>
      <w:lvlText w:val="%8."/>
      <w:lvlJc w:val="left"/>
      <w:pPr>
        <w:ind w:left="3456" w:hanging="340"/>
      </w:pPr>
    </w:lvl>
    <w:lvl w:ilvl="8">
      <w:start w:val="4"/>
      <w:numFmt w:val="decimal"/>
      <w:lvlText w:val="%9."/>
      <w:lvlJc w:val="left"/>
      <w:pPr>
        <w:ind w:left="3888" w:hanging="340"/>
      </w:pPr>
    </w:lvl>
  </w:abstractNum>
  <w:abstractNum w:abstractNumId="99417">
    <w:nsid w:val="00A99417"/>
    <w:multiLevelType w:val="multilevel"/>
    <w:lvl w:ilvl="0">
      <w:start w:val="7"/>
      <w:numFmt w:val="decimal"/>
      <w:lvlText w:val="%1."/>
      <w:lvlJc w:val="left"/>
      <w:pPr>
        <w:ind w:left="432" w:hanging="340"/>
      </w:pPr>
    </w:lvl>
    <w:lvl w:ilvl="1">
      <w:start w:val="7"/>
      <w:numFmt w:val="decimal"/>
      <w:lvlText w:val="%2."/>
      <w:lvlJc w:val="left"/>
      <w:pPr>
        <w:ind w:left="864" w:hanging="340"/>
      </w:pPr>
    </w:lvl>
    <w:lvl w:ilvl="2">
      <w:start w:val="7"/>
      <w:numFmt w:val="decimal"/>
      <w:lvlText w:val="%3."/>
      <w:lvlJc w:val="left"/>
      <w:pPr>
        <w:ind w:left="1296" w:hanging="340"/>
      </w:pPr>
    </w:lvl>
    <w:lvl w:ilvl="3">
      <w:start w:val="7"/>
      <w:numFmt w:val="decimal"/>
      <w:lvlText w:val="%4."/>
      <w:lvlJc w:val="left"/>
      <w:pPr>
        <w:ind w:left="1728" w:hanging="340"/>
      </w:pPr>
    </w:lvl>
    <w:lvl w:ilvl="4">
      <w:start w:val="7"/>
      <w:numFmt w:val="decimal"/>
      <w:lvlText w:val="%5."/>
      <w:lvlJc w:val="left"/>
      <w:pPr>
        <w:ind w:left="2160" w:hanging="340"/>
      </w:pPr>
    </w:lvl>
    <w:lvl w:ilvl="5">
      <w:start w:val="7"/>
      <w:numFmt w:val="decimal"/>
      <w:lvlText w:val="%6."/>
      <w:lvlJc w:val="left"/>
      <w:pPr>
        <w:ind w:left="2592" w:hanging="340"/>
      </w:pPr>
    </w:lvl>
    <w:lvl w:ilvl="6">
      <w:start w:val="7"/>
      <w:numFmt w:val="decimal"/>
      <w:lvlText w:val="%7."/>
      <w:lvlJc w:val="left"/>
      <w:pPr>
        <w:ind w:left="3024" w:hanging="340"/>
      </w:pPr>
    </w:lvl>
    <w:lvl w:ilvl="7">
      <w:start w:val="7"/>
      <w:numFmt w:val="decimal"/>
      <w:lvlText w:val="%8."/>
      <w:lvlJc w:val="left"/>
      <w:pPr>
        <w:ind w:left="3456" w:hanging="340"/>
      </w:pPr>
    </w:lvl>
    <w:lvl w:ilvl="8">
      <w:start w:val="7"/>
      <w:numFmt w:val="decimal"/>
      <w:lvlText w:val="%9."/>
      <w:lvlJc w:val="left"/>
      <w:pPr>
        <w:ind w:left="3888" w:hanging="340"/>
      </w:pPr>
    </w:lvl>
  </w:abstractNum>
  <w:abstractNum w:abstractNumId="99419">
    <w:nsid w:val="00A99419"/>
    <w:multiLevelType w:val="multilevel"/>
    <w:lvl w:ilvl="0">
      <w:start w:val="9"/>
      <w:numFmt w:val="decimal"/>
      <w:lvlText w:val="%1."/>
      <w:lvlJc w:val="left"/>
      <w:pPr>
        <w:ind w:left="432" w:hanging="340"/>
      </w:pPr>
    </w:lvl>
    <w:lvl w:ilvl="1">
      <w:start w:val="9"/>
      <w:numFmt w:val="decimal"/>
      <w:lvlText w:val="%2."/>
      <w:lvlJc w:val="left"/>
      <w:pPr>
        <w:ind w:left="864" w:hanging="340"/>
      </w:pPr>
    </w:lvl>
    <w:lvl w:ilvl="2">
      <w:start w:val="9"/>
      <w:numFmt w:val="decimal"/>
      <w:lvlText w:val="%3."/>
      <w:lvlJc w:val="left"/>
      <w:pPr>
        <w:ind w:left="1296" w:hanging="340"/>
      </w:pPr>
    </w:lvl>
    <w:lvl w:ilvl="3">
      <w:start w:val="9"/>
      <w:numFmt w:val="decimal"/>
      <w:lvlText w:val="%4."/>
      <w:lvlJc w:val="left"/>
      <w:pPr>
        <w:ind w:left="1728" w:hanging="340"/>
      </w:pPr>
    </w:lvl>
    <w:lvl w:ilvl="4">
      <w:start w:val="9"/>
      <w:numFmt w:val="decimal"/>
      <w:lvlText w:val="%5."/>
      <w:lvlJc w:val="left"/>
      <w:pPr>
        <w:ind w:left="2160" w:hanging="340"/>
      </w:pPr>
    </w:lvl>
    <w:lvl w:ilvl="5">
      <w:start w:val="9"/>
      <w:numFmt w:val="decimal"/>
      <w:lvlText w:val="%6."/>
      <w:lvlJc w:val="left"/>
      <w:pPr>
        <w:ind w:left="2592" w:hanging="340"/>
      </w:pPr>
    </w:lvl>
    <w:lvl w:ilvl="6">
      <w:start w:val="9"/>
      <w:numFmt w:val="decimal"/>
      <w:lvlText w:val="%7."/>
      <w:lvlJc w:val="left"/>
      <w:pPr>
        <w:ind w:left="3024" w:hanging="340"/>
      </w:pPr>
    </w:lvl>
    <w:lvl w:ilvl="7">
      <w:start w:val="9"/>
      <w:numFmt w:val="decimal"/>
      <w:lvlText w:val="%8."/>
      <w:lvlJc w:val="left"/>
      <w:pPr>
        <w:ind w:left="3456" w:hanging="340"/>
      </w:pPr>
    </w:lvl>
    <w:lvl w:ilvl="8">
      <w:start w:val="9"/>
      <w:numFmt w:val="decimal"/>
      <w:lvlText w:val="%9."/>
      <w:lvlJc w:val="left"/>
      <w:pPr>
        <w:ind w:left="3888" w:hanging="34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8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6">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0">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2">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3">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7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Calibri" w:hAnsi="Calibri"/>
        <w:b w:val="0"/>
        <w:color w:val="2B2A28"/>
        <w:sz w:val="22"/>
        <w:szCs w:val="22"/>
      </w:rPr>
    </w:rPrDefault>
    <w:pPrDefault>
      <w:pPr>
        <w:spacing w:after="70" w:before="0" w:line="252" w:lineRule="auto"/>
      </w:pPr>
    </w:pPrDefault>
  </w:docDefaults>
  <w:latentStyles w:count="276" w:defLockedState="0" w:defQFormat="0" w:defSemiHidden="0" w:defUIPriority="0" w:defUnhideWhenUsed="0"/>
  <w:style w:default="1" w:styleId="Normal" w:type="paragraph">
    <w:name w:val="Normal"/>
    <w:qFormat/>
    <w:pPr>
      <w:spacing w:after="70" w:before="0" w:line="252" w:lineRule="auto"/>
    </w:pPr>
    <w:rPr>
      <w:rFonts w:ascii="Calibri" w:cs="Calibri" w:eastAsia="Calibri" w:hAnsi="Calibri"/>
      <w:b w:val="0"/>
      <w:color w:val="2B2A28"/>
      <w:sz w:val="22"/>
      <w:szCs w:val="22"/>
    </w:rPr>
  </w:style>
  <w:style w:styleId="BodyText" w:type="paragraph">
    <w:name w:val="Body Text"/>
    <w:basedOn w:val="Normal"/>
    <w:link w:val="BodyTextChar"/>
    <w:qFormat/>
    <w:pPr>
      <w:spacing w:after="70" w:before="0" w:line="252" w:lineRule="auto"/>
    </w:pPr>
    <w:rPr>
      <w:rFonts w:ascii="Calibri" w:cs="Calibri" w:eastAsia="Calibri" w:hAnsi="Calibri"/>
      <w:b w:val="0"/>
      <w:color w:val="2B2A28"/>
      <w:sz w:val="22"/>
      <w:szCs w:val="22"/>
    </w:rPr>
  </w:style>
  <w:style w:customStyle="1" w:styleId="FirstParagraph" w:type="paragraph">
    <w:name w:val="First Paragraph"/>
    <w:basedOn w:val="BodyText"/>
    <w:next w:val="BodyText"/>
    <w:qFormat/>
    <w:pPr>
      <w:spacing w:after="70" w:before="0" w:line="252" w:lineRule="auto"/>
    </w:pPr>
    <w:rPr>
      <w:rFonts w:ascii="Calibri" w:cs="Calibri" w:eastAsia="Calibri" w:hAnsi="Calibri"/>
      <w:b w:val="0"/>
      <w:color w:val="2B2A28"/>
      <w:sz w:val="22"/>
      <w:szCs w:val="22"/>
    </w:rPr>
  </w:style>
  <w:style w:customStyle="1" w:styleId="Compact" w:type="paragraph">
    <w:name w:val="Compact"/>
    <w:basedOn w:val="BodyText"/>
    <w:qFormat/>
    <w:pPr>
      <w:spacing w:after="30" w:before="0" w:line="252" w:lineRule="auto"/>
    </w:pPr>
    <w:rPr>
      <w:rFonts w:ascii="Calibri" w:cs="Calibri" w:eastAsia="Calibri" w:hAnsi="Calibri"/>
      <w:b w:val="0"/>
      <w:color w:val="2B2A28"/>
      <w:sz w:val="22"/>
      <w:szCs w:val="22"/>
    </w:rPr>
  </w:style>
  <w:style w:styleId="Title" w:type="paragraph">
    <w:name w:val="Title"/>
    <w:basedOn w:val="Normal"/>
    <w:next w:val="BodyText"/>
    <w:link w:val="TitleChar"/>
    <w:uiPriority w:val="10"/>
    <w:qFormat/>
    <w:rsid w:val="00A10FD9"/>
    <w:pPr>
      <w:spacing w:after="40" w:before="0" w:line="240" w:lineRule="auto"/>
    </w:pPr>
    <w:rPr>
      <w:rFonts w:ascii="Georgia" w:cs="Georgia" w:eastAsia="Georgia" w:hAnsi="Georgia"/>
      <w:b w:val="0"/>
      <w:color w:val="2B2A28"/>
      <w:sz w:val="40"/>
      <w:szCs w:val="40"/>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pBdr>
        <w:bottom w:color="B8412A" w:space="8" w:sz="8" w:val="single"/>
      </w:pBdr>
      <w:spacing w:after="160" w:before="0" w:line="240" w:lineRule="auto"/>
    </w:pPr>
    <w:rPr>
      <w:rFonts w:ascii="Calibri" w:cs="Calibri" w:eastAsia="Calibri" w:hAnsi="Calibri"/>
      <w:b/>
      <w:caps/>
      <w:color w:val="B8412A"/>
      <w:spacing w:val="10"/>
      <w:sz w:val="20"/>
      <w:szCs w:val="20"/>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pBdr>
        <w:bottom w:color="CFC8BC" w:space="4" w:sz="4" w:val="single"/>
      </w:pBdr>
      <w:spacing w:after="60" w:before="200" w:line="240" w:lineRule="auto"/>
    </w:pPr>
    <w:rPr>
      <w:rFonts w:ascii="Georgia" w:cs="Georgia" w:eastAsia="Georgia" w:hAnsi="Georgia"/>
      <w:b w:val="0"/>
      <w:color w:val="2B2A28"/>
      <w:sz w:val="28"/>
      <w:szCs w:val="28"/>
    </w:rPr>
  </w:style>
  <w:style w:styleId="Heading2" w:type="paragraph">
    <w:name w:val="heading 2"/>
    <w:basedOn w:val="Normal"/>
    <w:next w:val="BodyText"/>
    <w:link w:val="Heading2Char"/>
    <w:uiPriority w:val="9"/>
    <w:semiHidden/>
    <w:unhideWhenUsed/>
    <w:qFormat/>
    <w:rsid w:val="00A10FD9"/>
    <w:pPr>
      <w:keepNext/>
      <w:spacing w:after="40" w:before="160" w:line="240" w:lineRule="auto"/>
    </w:pPr>
    <w:rPr>
      <w:rFonts w:ascii="Georgia" w:cs="Georgia" w:eastAsia="Georgia" w:hAnsi="Georgia"/>
      <w:b w:val="0"/>
      <w:color w:val="B8412A"/>
      <w:sz w:val="24"/>
      <w:szCs w:val="24"/>
    </w:rPr>
  </w:style>
  <w:style w:styleId="Heading3" w:type="paragraph">
    <w:name w:val="heading 3"/>
    <w:basedOn w:val="Normal"/>
    <w:next w:val="BodyText"/>
    <w:link w:val="Heading3Char"/>
    <w:uiPriority w:val="9"/>
    <w:semiHidden/>
    <w:unhideWhenUsed/>
    <w:qFormat/>
    <w:rsid w:val="00A10FD9"/>
    <w:pPr>
      <w:keepNext/>
      <w:spacing w:after="20" w:before="100" w:line="240" w:lineRule="auto"/>
    </w:pPr>
    <w:rPr>
      <w:rFonts w:ascii="Calibri" w:cs="Calibri" w:eastAsia="Calibri" w:hAnsi="Calibri"/>
      <w:b/>
      <w:color w:val="2B2A28"/>
      <w:sz w:val="22"/>
      <w:szCs w:val="22"/>
    </w:rPr>
  </w:style>
  <w:style w:styleId="Heading4" w:type="paragraph">
    <w:name w:val="heading 4"/>
    <w:basedOn w:val="Normal"/>
    <w:next w:val="BodyText"/>
    <w:link w:val="Heading4Char"/>
    <w:uiPriority w:val="9"/>
    <w:semiHidden/>
    <w:unhideWhenUsed/>
    <w:qFormat/>
    <w:rsid w:val="00A10FD9"/>
    <w:pPr>
      <w:keepNext/>
      <w:spacing w:after="40" w:before="120" w:line="240" w:lineRule="auto"/>
    </w:pPr>
    <w:rPr>
      <w:rFonts w:ascii="Calibri" w:cs="Calibri" w:eastAsia="Calibri" w:hAnsi="Calibri"/>
      <w:b/>
      <w:color w:val="6B675F"/>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pBdr>
        <w:left w:color="B8412A" w:space="10" w:sz="18" w:val="single"/>
      </w:pBdr>
      <w:spacing w:after="120" w:before="120" w:line="276" w:lineRule="auto"/>
      <w:ind w:left="284"/>
    </w:pPr>
    <w:rPr>
      <w:rFonts w:ascii="Georgia" w:cs="Georgia" w:eastAsia="Georgia" w:hAnsi="Georgia"/>
      <w:b w:val="0"/>
      <w:i/>
      <w:color w:val="2B2A28"/>
      <w:sz w:val="22"/>
      <w:szCs w:val="22"/>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styleId="Table" w:type="table">
    <w:name w:val="Table"/>
    <w:basedOn w:val="TableNormal"/>
    <w:uiPriority w:val="59"/>
    <w:qFormat/>
    <w:pPr>
      <w:spacing w:after="40" w:before="40" w:line="252" w:lineRule="auto"/>
    </w:pPr>
    <w:rPr>
      <w:rFonts w:ascii="Calibri" w:cs="Calibri" w:eastAsia="Calibri" w:hAnsi="Calibri"/>
      <w:b w:val="0"/>
      <w:color w:val="2B2A28"/>
      <w:sz w:val="20"/>
      <w:szCs w:val="20"/>
    </w:rPr>
    <w:tblPr>
      <w:tblW w:type="pct" w:w="5000"/>
      <w:tblBorders>
        <w:top w:color="CFC8BC" w:space="0" w:sz="4" w:val="single"/>
        <w:left w:color="CFC8BC" w:space="0" w:sz="4" w:val="single"/>
        <w:bottom w:color="CFC8BC" w:space="0" w:sz="4" w:val="single"/>
        <w:right w:color="CFC8BC" w:space="0" w:sz="4" w:val="single"/>
        <w:insideH w:color="CFC8BC" w:space="0" w:sz="4" w:val="single"/>
        <w:insideV w:color="CFC8BC" w:space="0" w:sz="4" w:val="single"/>
      </w:tblBorders>
      <w:tblCellMar>
        <w:top w:type="dxa" w:w="60"/>
        <w:left w:type="dxa" w:w="110"/>
        <w:bottom w:type="dxa" w:w="60"/>
        <w:right w:type="dxa" w:w="110"/>
      </w:tblCellMar>
    </w:tblPr>
    <w:tblStylePr w:type="firstRow">
      <w:rPr>
        <w:rFonts w:ascii="Calibri" w:cs="Calibri" w:eastAsia="Calibri" w:hAnsi="Calibri"/>
        <w:b/>
        <w:color w:val="2B2A28"/>
        <w:sz w:val="20"/>
        <w:szCs w:val="20"/>
      </w:rPr>
      <w:tcPr>
        <w:shd w:color="auto" w:fill="F3EEE6" w:val="clear"/>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B8412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WriteLine" w:type="paragraph">
    <w:name w:val="Write Line"/>
    <w:basedOn w:val="Normal"/>
    <w:qFormat/>
    <w:pPr>
      <w:pBdr>
        <w:bottom w:color="9A958C" w:space="1" w:sz="4" w:val="single"/>
        <w:between w:color="9A958C" w:space="1" w:sz="4" w:val="single"/>
      </w:pBdr>
      <w:spacing w:after="0" w:before="0" w:line="460" w:lineRule="exact"/>
    </w:pPr>
    <w:rPr>
      <w:rFonts w:ascii="Calibri" w:cs="Calibri" w:eastAsia="Calibri" w:hAnsi="Calibri"/>
      <w:b w:val="0"/>
      <w:color w:val="2B2A28"/>
      <w:sz w:val="22"/>
      <w:szCs w:val="22"/>
    </w:rPr>
  </w:style>
  <w:style w:customStyle="1" w:styleId="Footer" w:type="paragraph">
    <w:name w:val="footer"/>
    <w:basedOn w:val="Normal"/>
    <w:pPr>
      <w:tabs>
        <w:tab w:pos="9638" w:val="right"/>
      </w:tabs>
      <w:spacing w:after="0" w:before="0"/>
    </w:pPr>
    <w:rPr>
      <w:rFonts w:ascii="Calibri" w:cs="Calibri" w:eastAsia="Calibri" w:hAnsi="Calibri"/>
      <w:b w:val="0"/>
      <w:color w:val="6B675F"/>
      <w:sz w:val="16"/>
      <w:szCs w:val="16"/>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ShedFooter" Target="footer1.xml" Type="http://schemas.openxmlformats.org/officeDocument/2006/relationships/footer" /><Relationship Type="http://schemas.openxmlformats.org/officeDocument/2006/relationships/image" Id="rId13" Target="media/rId13.png" /><Relationship Type="http://schemas.openxmlformats.org/officeDocument/2006/relationships/image" Id="rId21" Target="media/rId21.png" /><Relationship Type="http://schemas.openxmlformats.org/officeDocument/2006/relationships/image" Id="rId17" Target="media/rId17.png" /><Relationship Type="http://schemas.openxmlformats.org/officeDocument/2006/relationships/image" Id="rId9" Target="media/rId9.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2.04 Profit and loss</dc:title>
  <dc:creator/>
  <cp:keywords/>
  <dcterms:created xsi:type="dcterms:W3CDTF">2026-11-06T01:49:29Z</dcterms:created>
  <dcterms:modified xsi:type="dcterms:W3CDTF">2026-11-06T01:49:29Z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Year 8 Maths · A5 question sheet · Level 2 · Core</vt:lpwstr>
  </property>
</Properties>
</file>