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Area of rectangles, triangles and parallelograms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three area formulas: rectangle A = l × w, parallelogram A = b × h and triangle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 × h. The height h is the perpendicular height: it makes a right angle with the base, and is often drawn as a dashed line. Tip: give area in square units, like cm² or m².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formula.</w:t>
      </w:r>
    </w:p>
    <w:p>
      <w:pPr>
        <w:numPr>
          <w:ilvl w:val="1"/>
          <w:numId w:val="1002"/>
        </w:numPr>
        <w:spacing w:before="60" w:after="420"/>
      </w:pPr>
      <w:r>
        <w:t xml:space="preserve">Rectangle: A = ______________ ×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Parallelogram: A = ______________ ×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Triangle: A = ______________ × ______________ × ______________</w:t>
      </w:r>
    </w:p>
    <w:p>
      <w:pPr>
        <w:keepNext/>
        <w:numPr>
          <w:ilvl w:val="0"/>
          <w:numId w:val="1001"/>
        </w:numPr>
      </w:pPr>
      <w:r>
        <w:t xml:space="preserve">Look at this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57526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5-L1-q2-tri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75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Which length is the perpendicular height?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area of the triangle.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shape. Sides with the same marks are equal.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304977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5-L1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304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area of each shape.</w:t>
      </w:r>
    </w:p>
    <w:p>
      <w:pPr>
        <w:numPr>
          <w:ilvl w:val="1"/>
          <w:numId w:val="1006"/>
        </w:numPr>
        <w:spacing w:before="60" w:after="420"/>
      </w:pPr>
      <w:r>
        <w:t xml:space="preserve">a rectangle 15 mm long and 6 mm wide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triangle with a base of 14 m and a height of 9 m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a parallelogram with a base of 3.5 cm and a height of 4 cm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the area of a triangle is half of base × height. A sketch may help.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triangle has the same area as a 6 cm by 4 cm rectangle. The base of the triangle is 8 cm. Find its height.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rectangular lawn is 12 m long and 8 m wide. Instant turf costs $9.50 per m². How much will it cost to turf the lawn?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triangular sail has a base of 3 m and a height of 5 m. Find its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rectangle has an area of 72 cm² and a length of 9 cm. Find its width.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rectangular mat is 2 m long and 60 cm wide. Find its area in 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Area of rectangles, triangles and parallelograms</dc:title>
  <dc:creator/>
  <cp:keywords/>
  <dcterms:created xsi:type="dcterms:W3CDTF">2026-11-05T19:00:33Z</dcterms:created>
  <dcterms:modified xsi:type="dcterms:W3CDTF">2026-11-05T19:00:33Z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