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43.png" ContentType="image/png"/>
  <Override PartName="/word/media/rId9.png" ContentType="image/png"/>
  <Override PartName="/word/media/rId59.png" ContentType="image/png"/>
  <Override PartName="/word/media/rId12.png" ContentType="image/png"/>
  <Override PartName="/word/media/rId36.png" ContentType="image/png"/>
  <Override PartName="/word/media/rId39.png" ContentType="image/png"/>
  <Override PartName="/word/media/rId46.png" ContentType="image/png"/>
  <Override PartName="/word/media/rId49.png" ContentType="image/png"/>
  <Override PartName="/word/media/rId52.png" ContentType="image/png"/>
  <Override PartName="/word/media/rId55.png" ContentType="image/png"/>
  <Override PartName="/word/media/rId15.png" ContentType="image/png"/>
  <Override PartName="/word/media/rId18.png" ContentType="image/png"/>
  <Override PartName="/word/media/rId21.png" ContentType="image/png"/>
  <Override PartName="/word/media/rId24.png" ContentType="image/png"/>
  <Override PartName="/word/media/rId27.png" ContentType="image/png"/>
  <Override PartName="/word/media/rId30.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Geometry: Practice test 2</w:t>
      </w:r>
    </w:p>
    <w:p>
      <w:pPr>
        <w:pStyle w:val="Subtitle"/>
      </w:pPr>
      <w:r>
        <w:t xml:space="preserve">Year 8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42"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Find the size of each angle marked with a letter.</w:t>
      </w:r>
    </w:p>
    <w:p>
      <w:pPr>
        <w:keepNext/>
        <w:numPr>
          <w:ilvl w:val="0"/>
          <w:numId w:val="1000"/>
        </w:numPr>
      </w:pPr>
      <w:r>
        <w:drawing>
          <wp:inline>
            <wp:extent cx="5486400" cy="1681787"/>
            <wp:effectExtent b="0" l="0" r="0" t="0"/>
            <wp:docPr descr="" title="" id="13" name="Picture"/>
            <a:graphic>
              <a:graphicData uri="http://schemas.openxmlformats.org/drawingml/2006/picture">
                <pic:pic>
                  <pic:nvPicPr>
                    <pic:cNvPr descr="figures/PT2-q1-triangles.png" id="14" name="Picture"/>
                    <pic:cNvPicPr>
                      <a:picLocks noChangeArrowheads="1" noChangeAspect="1"/>
                    </pic:cNvPicPr>
                  </pic:nvPicPr>
                  <pic:blipFill>
                    <a:blip r:embed="rId12"/>
                    <a:stretch>
                      <a:fillRect/>
                    </a:stretch>
                  </pic:blipFill>
                  <pic:spPr bwMode="auto">
                    <a:xfrm>
                      <a:off x="0" y="0"/>
                      <a:ext cx="5486400" cy="1681787"/>
                    </a:xfrm>
                    <a:prstGeom prst="rect">
                      <a:avLst/>
                    </a:prstGeom>
                    <a:noFill/>
                    <a:ln w="9525">
                      <a:noFill/>
                      <a:headEnd/>
                      <a:tailEnd/>
                    </a:ln>
                  </pic:spPr>
                </pic:pic>
              </a:graphicData>
            </a:graphic>
          </wp:inline>
        </w:drawing>
      </w:r>
    </w:p>
    <w:p>
      <w:pPr>
        <w:keepNext/>
        <w:numPr>
          <w:ilvl w:val="1"/>
          <w:numId w:val="1002"/>
        </w:numPr>
        <w:spacing w:before="60" w:after="420"/>
      </w:pPr>
      <w:r>
        <w:t xml:space="preserve">(1 mark) a = ______________</w:t>
      </w:r>
    </w:p>
    <w:p>
      <w:pPr>
        <w:keepNext/>
        <w:numPr>
          <w:ilvl w:val="1"/>
          <w:numId w:val="1002"/>
        </w:numPr>
        <w:spacing w:before="60" w:after="420"/>
      </w:pPr>
      <w:r>
        <w:t xml:space="preserve">(1 mark) b = ______________</w:t>
      </w:r>
    </w:p>
    <w:p>
      <w:pPr>
        <w:keepNext/>
        <w:numPr>
          <w:ilvl w:val="1"/>
          <w:numId w:val="1002"/>
        </w:numPr>
        <w:spacing w:before="60" w:after="420"/>
      </w:pPr>
      <w:r>
        <w:t xml:space="preserve">(1 mark) c =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two lines marked with arrows are parallel. Find the value of x and give a reason. (2 marks)</w:t>
      </w:r>
    </w:p>
    <w:p>
      <w:pPr>
        <w:pStyle w:val="FirstParagraph"/>
        <w:keepNext/>
      </w:pPr>
      <w:r>
        <w:drawing>
          <wp:inline>
            <wp:extent cx="3108960" cy="2446590"/>
            <wp:effectExtent b="0" l="0" r="0" t="0"/>
            <wp:docPr descr="" title="" id="16" name="Picture"/>
            <a:graphic>
              <a:graphicData uri="http://schemas.openxmlformats.org/drawingml/2006/picture">
                <pic:pic>
                  <pic:nvPicPr>
                    <pic:cNvPr descr="figures/PT2-q2-parallel.png" id="17" name="Picture"/>
                    <pic:cNvPicPr>
                      <a:picLocks noChangeArrowheads="1" noChangeAspect="1"/>
                    </pic:cNvPicPr>
                  </pic:nvPicPr>
                  <pic:blipFill>
                    <a:blip r:embed="rId15"/>
                    <a:stretch>
                      <a:fillRect/>
                    </a:stretch>
                  </pic:blipFill>
                  <pic:spPr bwMode="auto">
                    <a:xfrm>
                      <a:off x="0" y="0"/>
                      <a:ext cx="3108960" cy="2446590"/>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Kai says a triangle can have angles of 95°, 60° and 30°. Explain why he is wrong.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Quadrilateral ABCD is congruent to quadrilateral EFGH (ABCD ≅ EFGH).</w:t>
      </w:r>
    </w:p>
    <w:p>
      <w:pPr>
        <w:keepNext/>
        <w:numPr>
          <w:ilvl w:val="0"/>
          <w:numId w:val="1000"/>
        </w:numPr>
      </w:pPr>
      <w:r>
        <w:drawing>
          <wp:inline>
            <wp:extent cx="4754880" cy="2393795"/>
            <wp:effectExtent b="0" l="0" r="0" t="0"/>
            <wp:docPr descr="" title="" id="19" name="Picture"/>
            <a:graphic>
              <a:graphicData uri="http://schemas.openxmlformats.org/drawingml/2006/picture">
                <pic:pic>
                  <pic:nvPicPr>
                    <pic:cNvPr descr="figures/PT2-q4-congruent.png" id="20" name="Picture"/>
                    <pic:cNvPicPr>
                      <a:picLocks noChangeArrowheads="1" noChangeAspect="1"/>
                    </pic:cNvPicPr>
                  </pic:nvPicPr>
                  <pic:blipFill>
                    <a:blip r:embed="rId18"/>
                    <a:stretch>
                      <a:fillRect/>
                    </a:stretch>
                  </pic:blipFill>
                  <pic:spPr bwMode="auto">
                    <a:xfrm>
                      <a:off x="0" y="0"/>
                      <a:ext cx="4754880" cy="2393795"/>
                    </a:xfrm>
                    <a:prstGeom prst="rect">
                      <a:avLst/>
                    </a:prstGeom>
                    <a:noFill/>
                    <a:ln w="9525">
                      <a:noFill/>
                      <a:headEnd/>
                      <a:tailEnd/>
                    </a:ln>
                  </pic:spPr>
                </pic:pic>
              </a:graphicData>
            </a:graphic>
          </wp:inline>
        </w:drawing>
      </w:r>
    </w:p>
    <w:p>
      <w:pPr>
        <w:pStyle w:val="Compact"/>
        <w:keepNext/>
        <w:numPr>
          <w:ilvl w:val="1"/>
          <w:numId w:val="1005"/>
        </w:numPr>
      </w:pPr>
      <w:r>
        <w:t xml:space="preserve">Find the length of FG.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Find the size of ∠H.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Shapes A, B and C are drawn on the number plane.</w:t>
      </w:r>
    </w:p>
    <w:p>
      <w:pPr>
        <w:keepNext/>
        <w:numPr>
          <w:ilvl w:val="0"/>
          <w:numId w:val="1000"/>
        </w:numPr>
      </w:pPr>
      <w:r>
        <w:drawing>
          <wp:inline>
            <wp:extent cx="3474719" cy="3497487"/>
            <wp:effectExtent b="0" l="0" r="0" t="0"/>
            <wp:docPr descr="" title="" id="22" name="Picture"/>
            <a:graphic>
              <a:graphicData uri="http://schemas.openxmlformats.org/drawingml/2006/picture">
                <pic:pic>
                  <pic:nvPicPr>
                    <pic:cNvPr descr="figures/PT2-q5-grid.png" id="23" name="Picture"/>
                    <pic:cNvPicPr>
                      <a:picLocks noChangeArrowheads="1" noChangeAspect="1"/>
                    </pic:cNvPicPr>
                  </pic:nvPicPr>
                  <pic:blipFill>
                    <a:blip r:embed="rId21"/>
                    <a:stretch>
                      <a:fillRect/>
                    </a:stretch>
                  </pic:blipFill>
                  <pic:spPr bwMode="auto">
                    <a:xfrm>
                      <a:off x="0" y="0"/>
                      <a:ext cx="3474719" cy="3497487"/>
                    </a:xfrm>
                    <a:prstGeom prst="rect">
                      <a:avLst/>
                    </a:prstGeom>
                    <a:noFill/>
                    <a:ln w="9525">
                      <a:noFill/>
                      <a:headEnd/>
                      <a:tailEnd/>
                    </a:ln>
                  </pic:spPr>
                </pic:pic>
              </a:graphicData>
            </a:graphic>
          </wp:inline>
        </w:drawing>
      </w:r>
    </w:p>
    <w:p>
      <w:pPr>
        <w:pStyle w:val="Compact"/>
        <w:keepNext/>
        <w:numPr>
          <w:ilvl w:val="1"/>
          <w:numId w:val="1007"/>
        </w:numPr>
      </w:pPr>
      <w:r>
        <w:t xml:space="preserve">Describe the single transformation that maps shape A onto shape B.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Which shape, B or C, is congruent to shape A?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Each pair of triangles has equal sides and angles marked the same way. For each pair, write the congruence test (SSS, SAS, AAS or RHS) that proves the triangles are congruent. If the markings are not enough to prove it, write</w:t>
      </w:r>
      <w:r>
        <w:t xml:space="preserve"> </w:t>
      </w:r>
      <w:r>
        <w:t xml:space="preserve">“not enough information”</w:t>
      </w:r>
      <w:r>
        <w:t xml:space="preserve">.</w:t>
      </w:r>
    </w:p>
    <w:p>
      <w:pPr>
        <w:keepNext/>
        <w:numPr>
          <w:ilvl w:val="0"/>
          <w:numId w:val="1000"/>
        </w:numPr>
      </w:pPr>
      <w:r>
        <w:drawing>
          <wp:inline>
            <wp:extent cx="5486400" cy="2893383"/>
            <wp:effectExtent b="0" l="0" r="0" t="0"/>
            <wp:docPr descr="" title="" id="25" name="Picture"/>
            <a:graphic>
              <a:graphicData uri="http://schemas.openxmlformats.org/drawingml/2006/picture">
                <pic:pic>
                  <pic:nvPicPr>
                    <pic:cNvPr descr="figures/PT2-q6-pairs.png" id="26" name="Picture"/>
                    <pic:cNvPicPr>
                      <a:picLocks noChangeArrowheads="1" noChangeAspect="1"/>
                    </pic:cNvPicPr>
                  </pic:nvPicPr>
                  <pic:blipFill>
                    <a:blip r:embed="rId24"/>
                    <a:stretch>
                      <a:fillRect/>
                    </a:stretch>
                  </pic:blipFill>
                  <pic:spPr bwMode="auto">
                    <a:xfrm>
                      <a:off x="0" y="0"/>
                      <a:ext cx="5486400" cy="2893383"/>
                    </a:xfrm>
                    <a:prstGeom prst="rect">
                      <a:avLst/>
                    </a:prstGeom>
                    <a:noFill/>
                    <a:ln w="9525">
                      <a:noFill/>
                      <a:headEnd/>
                      <a:tailEnd/>
                    </a:ln>
                  </pic:spPr>
                </pic:pic>
              </a:graphicData>
            </a:graphic>
          </wp:inline>
        </w:drawing>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The lines AE and BD cross at C. AC = CE and BC = CD.</w:t>
      </w:r>
    </w:p>
    <w:p>
      <w:pPr>
        <w:keepNext/>
        <w:numPr>
          <w:ilvl w:val="0"/>
          <w:numId w:val="1000"/>
        </w:numPr>
      </w:pPr>
      <w:r>
        <w:drawing>
          <wp:inline>
            <wp:extent cx="3017520" cy="1453102"/>
            <wp:effectExtent b="0" l="0" r="0" t="0"/>
            <wp:docPr descr="" title="" id="28" name="Picture"/>
            <a:graphic>
              <a:graphicData uri="http://schemas.openxmlformats.org/drawingml/2006/picture">
                <pic:pic>
                  <pic:nvPicPr>
                    <pic:cNvPr descr="figures/PT2-q7-proof.png" id="29" name="Picture"/>
                    <pic:cNvPicPr>
                      <a:picLocks noChangeArrowheads="1" noChangeAspect="1"/>
                    </pic:cNvPicPr>
                  </pic:nvPicPr>
                  <pic:blipFill>
                    <a:blip r:embed="rId27"/>
                    <a:stretch>
                      <a:fillRect/>
                    </a:stretch>
                  </pic:blipFill>
                  <pic:spPr bwMode="auto">
                    <a:xfrm>
                      <a:off x="0" y="0"/>
                      <a:ext cx="3017520" cy="1453102"/>
                    </a:xfrm>
                    <a:prstGeom prst="rect">
                      <a:avLst/>
                    </a:prstGeom>
                    <a:noFill/>
                    <a:ln w="9525">
                      <a:noFill/>
                      <a:headEnd/>
                      <a:tailEnd/>
                    </a:ln>
                  </pic:spPr>
                </pic:pic>
              </a:graphicData>
            </a:graphic>
          </wp:inline>
        </w:drawing>
      </w:r>
    </w:p>
    <w:p>
      <w:pPr>
        <w:pStyle w:val="Compact"/>
        <w:keepNext/>
        <w:numPr>
          <w:ilvl w:val="1"/>
          <w:numId w:val="1010"/>
        </w:numPr>
      </w:pPr>
      <w:r>
        <w:t xml:space="preserve">Prove that △ABC ≅ △EDC. Give a reason for each step and name the test.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1"/>
        </w:numPr>
      </w:pPr>
      <w:r>
        <w:t xml:space="preserve">Hence explain why AB = ED.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Shape A was enlarged with centre O to make shape B.</w:t>
      </w:r>
    </w:p>
    <w:p>
      <w:pPr>
        <w:keepNext/>
        <w:numPr>
          <w:ilvl w:val="0"/>
          <w:numId w:val="1000"/>
        </w:numPr>
      </w:pPr>
      <w:r>
        <w:drawing>
          <wp:inline>
            <wp:extent cx="3474719" cy="3501120"/>
            <wp:effectExtent b="0" l="0" r="0" t="0"/>
            <wp:docPr descr="" title="" id="31" name="Picture"/>
            <a:graphic>
              <a:graphicData uri="http://schemas.openxmlformats.org/drawingml/2006/picture">
                <pic:pic>
                  <pic:nvPicPr>
                    <pic:cNvPr descr="figures/PT2-q8-enlarge.png" id="32" name="Picture"/>
                    <pic:cNvPicPr>
                      <a:picLocks noChangeArrowheads="1" noChangeAspect="1"/>
                    </pic:cNvPicPr>
                  </pic:nvPicPr>
                  <pic:blipFill>
                    <a:blip r:embed="rId30"/>
                    <a:stretch>
                      <a:fillRect/>
                    </a:stretch>
                  </pic:blipFill>
                  <pic:spPr bwMode="auto">
                    <a:xfrm>
                      <a:off x="0" y="0"/>
                      <a:ext cx="3474719" cy="3501120"/>
                    </a:xfrm>
                    <a:prstGeom prst="rect">
                      <a:avLst/>
                    </a:prstGeom>
                    <a:noFill/>
                    <a:ln w="9525">
                      <a:noFill/>
                      <a:headEnd/>
                      <a:tailEnd/>
                    </a:ln>
                  </pic:spPr>
                </pic:pic>
              </a:graphicData>
            </a:graphic>
          </wp:inline>
        </w:drawing>
      </w:r>
    </w:p>
    <w:p>
      <w:pPr>
        <w:pStyle w:val="Compact"/>
        <w:keepNext/>
        <w:numPr>
          <w:ilvl w:val="1"/>
          <w:numId w:val="1012"/>
        </w:numPr>
      </w:pPr>
      <w:r>
        <w:t xml:space="preserve">What is the scale factor of the enlargement?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Write the coordinates of the vertex of B that matches the vertex (3, 2) of 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The two triangles are similar. Matching angles are marked the same way.</w:t>
      </w:r>
    </w:p>
    <w:p>
      <w:pPr>
        <w:keepNext/>
        <w:numPr>
          <w:ilvl w:val="0"/>
          <w:numId w:val="1000"/>
        </w:numPr>
      </w:pPr>
      <w:r>
        <w:drawing>
          <wp:inline>
            <wp:extent cx="4114800" cy="2416628"/>
            <wp:effectExtent b="0" l="0" r="0" t="0"/>
            <wp:docPr descr="" title="" id="34" name="Picture"/>
            <a:graphic>
              <a:graphicData uri="http://schemas.openxmlformats.org/drawingml/2006/picture">
                <pic:pic>
                  <pic:nvPicPr>
                    <pic:cNvPr descr="figures/PT2-q9-similar.png" id="35" name="Picture"/>
                    <pic:cNvPicPr>
                      <a:picLocks noChangeArrowheads="1" noChangeAspect="1"/>
                    </pic:cNvPicPr>
                  </pic:nvPicPr>
                  <pic:blipFill>
                    <a:blip r:embed="rId33"/>
                    <a:stretch>
                      <a:fillRect/>
                    </a:stretch>
                  </pic:blipFill>
                  <pic:spPr bwMode="auto">
                    <a:xfrm>
                      <a:off x="0" y="0"/>
                      <a:ext cx="4114800" cy="2416628"/>
                    </a:xfrm>
                    <a:prstGeom prst="rect">
                      <a:avLst/>
                    </a:prstGeom>
                    <a:noFill/>
                    <a:ln w="9525">
                      <a:noFill/>
                      <a:headEnd/>
                      <a:tailEnd/>
                    </a:ln>
                  </pic:spPr>
                </pic:pic>
              </a:graphicData>
            </a:graphic>
          </wp:inline>
        </w:drawing>
      </w:r>
    </w:p>
    <w:p>
      <w:pPr>
        <w:pStyle w:val="Compact"/>
        <w:keepNext/>
        <w:numPr>
          <w:ilvl w:val="1"/>
          <w:numId w:val="1014"/>
        </w:numPr>
      </w:pPr>
      <w:r>
        <w:t xml:space="preserve">Find the scale factor from the small triangle to the large triangle.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Find the value of x.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Find the value of 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Are these two triangles similar? Show your working and name the test you used. (2 marks)</w:t>
      </w:r>
    </w:p>
    <w:p>
      <w:pPr>
        <w:pStyle w:val="FirstParagraph"/>
        <w:keepNext/>
      </w:pPr>
      <w:r>
        <w:drawing>
          <wp:inline>
            <wp:extent cx="3657600" cy="2506188"/>
            <wp:effectExtent b="0" l="0" r="0" t="0"/>
            <wp:docPr descr="" title="" id="37" name="Picture"/>
            <a:graphic>
              <a:graphicData uri="http://schemas.openxmlformats.org/drawingml/2006/picture">
                <pic:pic>
                  <pic:nvPicPr>
                    <pic:cNvPr descr="figures/PT2-q10-pair.png" id="38" name="Picture"/>
                    <pic:cNvPicPr>
                      <a:picLocks noChangeArrowheads="1" noChangeAspect="1"/>
                    </pic:cNvPicPr>
                  </pic:nvPicPr>
                  <pic:blipFill>
                    <a:blip r:embed="rId36"/>
                    <a:stretch>
                      <a:fillRect/>
                    </a:stretch>
                  </pic:blipFill>
                  <pic:spPr bwMode="auto">
                    <a:xfrm>
                      <a:off x="0" y="0"/>
                      <a:ext cx="3657600" cy="2506188"/>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7"/>
        </w:numPr>
      </w:pPr>
      <w:r>
        <w:t xml:space="preserve">ABCD is a kite with AB = AD and CB = CD. Its diagonals are drawn. Find the value of each pronumeral.</w:t>
      </w:r>
    </w:p>
    <w:p>
      <w:pPr>
        <w:keepNext/>
        <w:numPr>
          <w:ilvl w:val="0"/>
          <w:numId w:val="1000"/>
        </w:numPr>
      </w:pPr>
      <w:r>
        <w:drawing>
          <wp:inline>
            <wp:extent cx="2651760" cy="3338697"/>
            <wp:effectExtent b="0" l="0" r="0" t="0"/>
            <wp:docPr descr="" title="" id="40" name="Picture"/>
            <a:graphic>
              <a:graphicData uri="http://schemas.openxmlformats.org/drawingml/2006/picture">
                <pic:pic>
                  <pic:nvPicPr>
                    <pic:cNvPr descr="figures/PT2-q11-quad.png" id="41" name="Picture"/>
                    <pic:cNvPicPr>
                      <a:picLocks noChangeArrowheads="1" noChangeAspect="1"/>
                    </pic:cNvPicPr>
                  </pic:nvPicPr>
                  <pic:blipFill>
                    <a:blip r:embed="rId39"/>
                    <a:stretch>
                      <a:fillRect/>
                    </a:stretch>
                  </pic:blipFill>
                  <pic:spPr bwMode="auto">
                    <a:xfrm>
                      <a:off x="0" y="0"/>
                      <a:ext cx="2651760" cy="3338697"/>
                    </a:xfrm>
                    <a:prstGeom prst="rect">
                      <a:avLst/>
                    </a:prstGeom>
                    <a:noFill/>
                    <a:ln w="9525">
                      <a:noFill/>
                      <a:headEnd/>
                      <a:tailEnd/>
                    </a:ln>
                  </pic:spPr>
                </pic:pic>
              </a:graphicData>
            </a:graphic>
          </wp:inline>
        </w:drawing>
      </w:r>
    </w:p>
    <w:p>
      <w:pPr>
        <w:keepNext/>
        <w:numPr>
          <w:ilvl w:val="1"/>
          <w:numId w:val="1018"/>
        </w:numPr>
        <w:spacing w:before="60" w:after="420"/>
      </w:pPr>
      <w:r>
        <w:t xml:space="preserve">(1 mark) x = ______________</w:t>
      </w:r>
    </w:p>
    <w:p>
      <w:pPr>
        <w:keepNext/>
        <w:numPr>
          <w:ilvl w:val="1"/>
          <w:numId w:val="1018"/>
        </w:numPr>
        <w:spacing w:before="60" w:after="420"/>
      </w:pPr>
      <w:r>
        <w:t xml:space="preserve">(1 mark) y =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7"/>
        </w:numPr>
      </w:pPr>
      <w:r>
        <w:t xml:space="preserve">This algorithm checks whether two triangles are similar, using their side lengths.</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741"/>
        <w:gridCol w:w="8897"/>
      </w:tblGrid>
      <w:tr>
        <w:trPr>
          <w:tblHeader w:val="on"/>
        </w:trPr>
        <w:tc>
          <w:tcPr/>
          <w:p>
            <w:pPr>
              <w:pStyle w:val="Compact"/>
              <w:keepNext/>
            </w:pPr>
            <w:r>
              <w:t xml:space="preserve">Step</w:t>
            </w:r>
          </w:p>
        </w:tc>
        <w:tc>
          <w:tcPr/>
          <w:p>
            <w:pPr>
              <w:pStyle w:val="Compact"/>
              <w:keepNext/>
            </w:pPr>
            <w:r>
              <w:t xml:space="preserve">Instruction</w:t>
            </w:r>
          </w:p>
        </w:tc>
      </w:tr>
      <w:tr>
        <w:tc>
          <w:tcPr/>
          <w:p>
            <w:pPr>
              <w:pStyle w:val="Compact"/>
              <w:keepNext/>
            </w:pPr>
            <w:r>
              <w:t xml:space="preserve">1</w:t>
            </w:r>
          </w:p>
        </w:tc>
        <w:tc>
          <w:tcPr/>
          <w:p>
            <w:pPr>
              <w:pStyle w:val="Compact"/>
              <w:keepNext/>
            </w:pPr>
            <w:r>
              <w:t xml:space="preserve">Write the side lengths of each triangle in order from shortest to longest.</w:t>
            </w:r>
          </w:p>
        </w:tc>
      </w:tr>
      <w:tr>
        <w:tc>
          <w:tcPr/>
          <w:p>
            <w:pPr>
              <w:pStyle w:val="Compact"/>
              <w:keepNext/>
            </w:pPr>
            <w:r>
              <w:t xml:space="preserve">2</w:t>
            </w:r>
          </w:p>
        </w:tc>
        <w:tc>
          <w:tcPr/>
          <w:p>
            <w:pPr>
              <w:pStyle w:val="Compact"/>
              <w:keepNext/>
            </w:pPr>
            <w:r>
              <w:t xml:space="preserve">Divide each side of the second triangle by the matching side of the first triangle.</w:t>
            </w:r>
          </w:p>
        </w:tc>
      </w:tr>
      <w:tr>
        <w:tc>
          <w:tcPr/>
          <w:p>
            <w:pPr>
              <w:pStyle w:val="Compact"/>
              <w:keepNext/>
            </w:pPr>
            <w:r>
              <w:t xml:space="preserve">3</w:t>
            </w:r>
          </w:p>
        </w:tc>
        <w:tc>
          <w:tcPr/>
          <w:p>
            <w:pPr>
              <w:pStyle w:val="Compact"/>
              <w:keepNext/>
            </w:pPr>
            <w:r>
              <w:t xml:space="preserve">If all three answers are equal, output</w:t>
            </w:r>
            <w:r>
              <w:t xml:space="preserve"> </w:t>
            </w:r>
            <w:r>
              <w:t xml:space="preserve">“similar (</w:t>
            </w:r>
            <w:r>
              <w:rPr>
                <w:b/>
                <w:bCs/>
              </w:rPr>
              <w:t xml:space="preserve">A</w:t>
            </w:r>
            <w:r>
              <w:t xml:space="preserve">)”</w:t>
            </w:r>
            <w:r>
              <w:t xml:space="preserve"> </w:t>
            </w:r>
            <w:r>
              <w:t xml:space="preserve">and stop. Otherwise go to step 4.</w:t>
            </w:r>
          </w:p>
        </w:tc>
      </w:tr>
      <w:tr>
        <w:tc>
          <w:tcPr/>
          <w:p>
            <w:pPr>
              <w:pStyle w:val="Compact"/>
              <w:keepNext/>
            </w:pPr>
            <w:r>
              <w:t xml:space="preserve">4</w:t>
            </w:r>
          </w:p>
        </w:tc>
        <w:tc>
          <w:tcPr/>
          <w:p>
            <w:pPr>
              <w:pStyle w:val="Compact"/>
              <w:keepNext/>
            </w:pPr>
            <w:r>
              <w:t xml:space="preserve">Output</w:t>
            </w:r>
            <w:r>
              <w:t xml:space="preserve"> </w:t>
            </w:r>
            <w:r>
              <w:t xml:space="preserve">“not similar”</w:t>
            </w:r>
            <w:r>
              <w:t xml:space="preserve"> </w:t>
            </w:r>
            <w:r>
              <w:t xml:space="preserve">and stop.</w:t>
            </w:r>
          </w:p>
        </w:tc>
      </w:tr>
    </w:tbl>
    <w:p>
      <w:pPr>
        <w:keepNext/>
        <w:spacing w:before="0" w:after="0" w:line="200" w:lineRule="exact"/>
      </w:pPr>
    </w:p>
    <w:p>
      <w:pPr>
        <w:pStyle w:val="Compact"/>
        <w:keepNext/>
        <w:numPr>
          <w:ilvl w:val="1"/>
          <w:numId w:val="1019"/>
        </w:numPr>
      </w:pPr>
      <w:r>
        <w:t xml:space="preserve">What should be written in place of</w:t>
      </w:r>
      <w:r>
        <w:t xml:space="preserve"> </w:t>
      </w:r>
      <w:r>
        <w:rPr>
          <w:b/>
          <w:bCs/>
        </w:rPr>
        <w:t xml:space="preserve">A</w:t>
      </w:r>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Use the algorithm on triangles with sides 5, 7, 10 and 10, 14, 21. Show the three answers from step 2, and write the output.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42"/>
    <w:bookmarkStart w:id="58" w:name="section-b-calculator-allowed"/>
    <w:p>
      <w:pPr>
        <w:pStyle w:val="Heading2"/>
      </w:pPr>
      <w:r>
        <w:drawing>
          <wp:inline>
            <wp:extent cx="346794" cy="292608"/>
            <wp:effectExtent b="0" l="0" r="0" t="0"/>
            <wp:docPr descr="" title="" id="44" name="Picture"/>
            <a:graphic>
              <a:graphicData uri="http://schemas.openxmlformats.org/drawingml/2006/picture">
                <pic:pic>
                  <pic:nvPicPr>
                    <pic:cNvPr descr="C:/Users/User/Documents/Mr.%20Scott%20Aus%20Website/tools/doc-icons/sec_calculator.png" id="45" name="Picture"/>
                    <pic:cNvPicPr>
                      <a:picLocks noChangeArrowheads="1" noChangeAspect="1"/>
                    </pic:cNvPicPr>
                  </pic:nvPicPr>
                  <pic:blipFill>
                    <a:blip r:embed="rId43"/>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1"/>
        </w:numPr>
      </w:pPr>
      <w:r>
        <w:t xml:space="preserve">A ramp is held up by a vertical support post 0.45 m tall. The post is 1.2 m (along the ground) from the bottom of the ramp. The ramp covers 6.4 m along the ground.</w:t>
      </w:r>
    </w:p>
    <w:p>
      <w:pPr>
        <w:keepNext/>
        <w:numPr>
          <w:ilvl w:val="0"/>
          <w:numId w:val="1000"/>
        </w:numPr>
      </w:pPr>
      <w:r>
        <w:drawing>
          <wp:inline>
            <wp:extent cx="3291840" cy="2103536"/>
            <wp:effectExtent b="0" l="0" r="0" t="0"/>
            <wp:docPr descr="" title="" id="47" name="Picture"/>
            <a:graphic>
              <a:graphicData uri="http://schemas.openxmlformats.org/drawingml/2006/picture">
                <pic:pic>
                  <pic:nvPicPr>
                    <pic:cNvPr descr="figures/PT2-q13-context.png" id="48" name="Picture"/>
                    <pic:cNvPicPr>
                      <a:picLocks noChangeArrowheads="1" noChangeAspect="1"/>
                    </pic:cNvPicPr>
                  </pic:nvPicPr>
                  <pic:blipFill>
                    <a:blip r:embed="rId46"/>
                    <a:stretch>
                      <a:fillRect/>
                    </a:stretch>
                  </pic:blipFill>
                  <pic:spPr bwMode="auto">
                    <a:xfrm>
                      <a:off x="0" y="0"/>
                      <a:ext cx="3291840" cy="2103536"/>
                    </a:xfrm>
                    <a:prstGeom prst="rect">
                      <a:avLst/>
                    </a:prstGeom>
                    <a:noFill/>
                    <a:ln w="9525">
                      <a:noFill/>
                      <a:headEnd/>
                      <a:tailEnd/>
                    </a:ln>
                  </pic:spPr>
                </pic:pic>
              </a:graphicData>
            </a:graphic>
          </wp:inline>
        </w:drawing>
      </w:r>
    </w:p>
    <w:p>
      <w:pPr>
        <w:pStyle w:val="Compact"/>
        <w:keepNext/>
        <w:numPr>
          <w:ilvl w:val="1"/>
          <w:numId w:val="1022"/>
        </w:numPr>
      </w:pPr>
      <w:r>
        <w:t xml:space="preserve">Explain why the small triangle and the large triangle are similar.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Find the height of the top of the ramp, h.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The rectangular prism has one corner at the origin O, and its edges lie along the x-, y- and z-axes. The edge lengths are in units. The corner (0, 0, 4) is labelled.</w:t>
      </w:r>
    </w:p>
    <w:p>
      <w:pPr>
        <w:keepNext/>
        <w:numPr>
          <w:ilvl w:val="0"/>
          <w:numId w:val="1000"/>
        </w:numPr>
      </w:pPr>
      <w:r>
        <w:drawing>
          <wp:inline>
            <wp:extent cx="2926080" cy="3321496"/>
            <wp:effectExtent b="0" l="0" r="0" t="0"/>
            <wp:docPr descr="" title="" id="50" name="Picture"/>
            <a:graphic>
              <a:graphicData uri="http://schemas.openxmlformats.org/drawingml/2006/picture">
                <pic:pic>
                  <pic:nvPicPr>
                    <pic:cNvPr descr="figures/PT2-q14-prism.png" id="51" name="Picture"/>
                    <pic:cNvPicPr>
                      <a:picLocks noChangeArrowheads="1" noChangeAspect="1"/>
                    </pic:cNvPicPr>
                  </pic:nvPicPr>
                  <pic:blipFill>
                    <a:blip r:embed="rId49"/>
                    <a:stretch>
                      <a:fillRect/>
                    </a:stretch>
                  </pic:blipFill>
                  <pic:spPr bwMode="auto">
                    <a:xfrm>
                      <a:off x="0" y="0"/>
                      <a:ext cx="2926080" cy="3321496"/>
                    </a:xfrm>
                    <a:prstGeom prst="rect">
                      <a:avLst/>
                    </a:prstGeom>
                    <a:noFill/>
                    <a:ln w="9525">
                      <a:noFill/>
                      <a:headEnd/>
                      <a:tailEnd/>
                    </a:ln>
                  </pic:spPr>
                </pic:pic>
              </a:graphicData>
            </a:graphic>
          </wp:inline>
        </w:drawing>
      </w:r>
    </w:p>
    <w:p>
      <w:pPr>
        <w:pStyle w:val="Compact"/>
        <w:keepNext/>
        <w:numPr>
          <w:ilvl w:val="1"/>
          <w:numId w:val="1024"/>
        </w:numPr>
      </w:pPr>
      <w:r>
        <w:t xml:space="preserve">Write the coordinates of 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Write the coordinates of Q.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In △ABC, DE is parallel to BC.</w:t>
      </w:r>
    </w:p>
    <w:p>
      <w:pPr>
        <w:keepNext/>
        <w:numPr>
          <w:ilvl w:val="0"/>
          <w:numId w:val="1000"/>
        </w:numPr>
      </w:pPr>
      <w:r>
        <w:drawing>
          <wp:inline>
            <wp:extent cx="3017520" cy="2506176"/>
            <wp:effectExtent b="0" l="0" r="0" t="0"/>
            <wp:docPr descr="" title="" id="53" name="Picture"/>
            <a:graphic>
              <a:graphicData uri="http://schemas.openxmlformats.org/drawingml/2006/picture">
                <pic:pic>
                  <pic:nvPicPr>
                    <pic:cNvPr descr="figures/PT2-q15-overlap.png" id="54" name="Picture"/>
                    <pic:cNvPicPr>
                      <a:picLocks noChangeArrowheads="1" noChangeAspect="1"/>
                    </pic:cNvPicPr>
                  </pic:nvPicPr>
                  <pic:blipFill>
                    <a:blip r:embed="rId52"/>
                    <a:stretch>
                      <a:fillRect/>
                    </a:stretch>
                  </pic:blipFill>
                  <pic:spPr bwMode="auto">
                    <a:xfrm>
                      <a:off x="0" y="0"/>
                      <a:ext cx="3017520" cy="2506176"/>
                    </a:xfrm>
                    <a:prstGeom prst="rect">
                      <a:avLst/>
                    </a:prstGeom>
                    <a:noFill/>
                    <a:ln w="9525">
                      <a:noFill/>
                      <a:headEnd/>
                      <a:tailEnd/>
                    </a:ln>
                  </pic:spPr>
                </pic:pic>
              </a:graphicData>
            </a:graphic>
          </wp:inline>
        </w:drawing>
      </w:r>
    </w:p>
    <w:p>
      <w:pPr>
        <w:pStyle w:val="Compact"/>
        <w:keepNext/>
        <w:numPr>
          <w:ilvl w:val="1"/>
          <w:numId w:val="1026"/>
        </w:numPr>
      </w:pPr>
      <w:r>
        <w:t xml:space="preserve">Explain why △ADE is similar to △ABC.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Find the value of x.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ABCD is a rhombus. Find the value of x. (2 marks)</w:t>
      </w:r>
    </w:p>
    <w:p>
      <w:pPr>
        <w:pStyle w:val="FirstParagraph"/>
        <w:keepNext/>
      </w:pPr>
      <w:r>
        <w:drawing>
          <wp:inline>
            <wp:extent cx="2651760" cy="2117273"/>
            <wp:effectExtent b="0" l="0" r="0" t="0"/>
            <wp:docPr descr="" title="" id="56" name="Picture"/>
            <a:graphic>
              <a:graphicData uri="http://schemas.openxmlformats.org/drawingml/2006/picture">
                <pic:pic>
                  <pic:nvPicPr>
                    <pic:cNvPr descr="figures/PT2-q16-quad.png" id="57" name="Picture"/>
                    <pic:cNvPicPr>
                      <a:picLocks noChangeArrowheads="1" noChangeAspect="1"/>
                    </pic:cNvPicPr>
                  </pic:nvPicPr>
                  <pic:blipFill>
                    <a:blip r:embed="rId55"/>
                    <a:stretch>
                      <a:fillRect/>
                    </a:stretch>
                  </pic:blipFill>
                  <pic:spPr bwMode="auto">
                    <a:xfrm>
                      <a:off x="0" y="0"/>
                      <a:ext cx="2651760" cy="2117273"/>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8"/>
        </w:numPr>
      </w:pPr>
      <w:r>
        <w:t xml:space="preserve">Mia says:</w:t>
      </w:r>
      <w:r>
        <w:t xml:space="preserve"> </w:t>
      </w:r>
      <w:r>
        <w:t xml:space="preserve">“If the diagonals of a quadrilateral cross at right angles, the quadrilateral must be a rhombus.”</w:t>
      </w:r>
      <w:r>
        <w:t xml:space="preserve"> </w:t>
      </w:r>
      <w:r>
        <w:t xml:space="preserve">Is she right? Name or sketch a quadrilateral that shows your answer, and explain.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58"/>
    <w:bookmarkStart w:id="62" w:name="answer-sheet"/>
    <w:p>
      <w:pPr>
        <w:pStyle w:val="Heading2"/>
        <w:keepNext/>
        <w:pageBreakBefore/>
      </w:pPr>
      <w:r>
        <w:drawing>
          <wp:inline>
            <wp:extent cx="403597" cy="292608"/>
            <wp:effectExtent b="0" l="0" r="0" t="0"/>
            <wp:docPr descr="" title="" id="60" name="Picture"/>
            <a:graphic>
              <a:graphicData uri="http://schemas.openxmlformats.org/drawingml/2006/picture">
                <pic:pic>
                  <pic:nvPicPr>
                    <pic:cNvPr descr="C:/Users/User/Documents/Mr.%20Scott%20Aus%20Website/tools/doc-icons/sec_reflect.png" id="61" name="Picture"/>
                    <pic:cNvPicPr>
                      <a:picLocks noChangeArrowheads="1" noChangeAspect="1"/>
                    </pic:cNvPicPr>
                  </pic:nvPicPr>
                  <pic:blipFill>
                    <a:blip r:embed="rId59"/>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6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43" Target="media/rId43.png" /><Relationship Type="http://schemas.openxmlformats.org/officeDocument/2006/relationships/image" Id="rId9" Target="media/rId9.png" /><Relationship Type="http://schemas.openxmlformats.org/officeDocument/2006/relationships/image" Id="rId59" Target="media/rId59.png" /><Relationship Type="http://schemas.openxmlformats.org/officeDocument/2006/relationships/image" Id="rId12" Target="media/rId12.png" /><Relationship Type="http://schemas.openxmlformats.org/officeDocument/2006/relationships/image" Id="rId36" Target="media/rId36.png" /><Relationship Type="http://schemas.openxmlformats.org/officeDocument/2006/relationships/image" Id="rId39" Target="media/rId39.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0" Target="media/rId30.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Practice test 2</dc:title>
  <dc:creator/>
  <cp:keywords/>
  <dcterms:created xsi:type="dcterms:W3CDTF">2026-11-05T22:22:28Z</dcterms:created>
  <dcterms:modified xsi:type="dcterms:W3CDTF">2026-11-05T22:22:28Z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2</vt:lpwstr>
  </property>
</Properties>
</file>