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69.png" ContentType="image/png"/>
  <Override PartName="/word/media/rId56.png" ContentType="image/png"/>
  <Override PartName="/word/media/rId9.png" ContentType="image/png"/>
  <Override PartName="/word/media/rId75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7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choosing a congruence test (SSS, SAS, AAS or RHS), writing congruence statements, and using congruent triangles to prove facts and find unknowns. Tip: look for</w:t>
      </w:r>
      <w:r>
        <w:t xml:space="preserve"> </w:t>
      </w:r>
      <w:r>
        <w:t xml:space="preserve">“free”</w:t>
      </w:r>
      <w:r>
        <w:t xml:space="preserve"> </w:t>
      </w:r>
      <w:r>
        <w:t xml:space="preserve">information in a diagram. A side shared by two triangles is equal to itself, and vertically opposite angles are equal.</w:t>
      </w:r>
    </w:p>
    <w:bookmarkStart w:id="30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down the two that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congruence tests, and explain why one of them does not work.</w:t>
      </w:r>
    </w:p>
    <w:p>
      <w:pPr>
        <w:numPr>
          <w:ilvl w:val="0"/>
          <w:numId w:val="1000"/>
        </w:numPr>
      </w:pPr>
      <w:r>
        <w:t xml:space="preserve">SSS · SAS · AAA · RHS · AAS · SSA</w:t>
      </w:r>
    </w:p>
    <w:p>
      <w:pPr>
        <w:keepNext/>
        <w:numPr>
          <w:ilvl w:val="0"/>
          <w:numId w:val="1001"/>
        </w:numPr>
      </w:pPr>
      <w:r>
        <w:t xml:space="preserve">For each pair, name the test that proves they are congruent, or write</w:t>
      </w:r>
      <w:r>
        <w:t xml:space="preserve"> </w:t>
      </w:r>
      <w:r>
        <w:t xml:space="preserve">“Not enough information”</w:t>
      </w:r>
      <w:r>
        <w:t xml:space="preserve">.</w:t>
      </w:r>
    </w:p>
    <w:p>
      <w:pPr>
        <w:numPr>
          <w:ilvl w:val="1"/>
          <w:numId w:val="1002"/>
        </w:numPr>
      </w:pPr>
      <w:r>
        <w:drawing>
          <wp:inline>
            <wp:extent cx="2103120" cy="110196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019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0098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009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83529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835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20459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2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204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75838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7.03-L2-q2-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58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66495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7.03-L2-q2-f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664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5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diagram contains two congruent triangles. Write a congruence statement and name the test. Say what extra fact you used (a shared side or vertically opposite angles).</w:t>
      </w:r>
    </w:p>
    <w:p>
      <w:pPr>
        <w:numPr>
          <w:ilvl w:val="1"/>
          <w:numId w:val="1004"/>
        </w:numPr>
      </w:pPr>
      <w:r>
        <w:drawing>
          <wp:inline>
            <wp:extent cx="1563624" cy="1261083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3-L2-q3-a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624" cy="1261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drawing>
          <wp:inline>
            <wp:extent cx="1517904" cy="193221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3-L2-q3-b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904" cy="1932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drawing>
          <wp:inline>
            <wp:extent cx="1600200" cy="177556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3-L2-q3-c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775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Name the test that shows △ABC ≅ △DEF. Then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1200722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7.03-L2-q4-find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0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What extra piece of information would prove that the triangles are congruent by the test given?</w:t>
      </w:r>
    </w:p>
    <w:p>
      <w:pPr>
        <w:numPr>
          <w:ilvl w:val="0"/>
          <w:numId w:val="1000"/>
        </w:numPr>
      </w:pPr>
      <w:r>
        <w:drawing>
          <wp:inline>
            <wp:extent cx="2286000" cy="992232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7.03-L2-q5-a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92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w:r>
        <w:t xml:space="preserve">SAS:</w:t>
      </w:r>
    </w:p>
    <w:p>
      <w:pPr>
        <w:numPr>
          <w:ilvl w:val="0"/>
          <w:numId w:val="1000"/>
        </w:numPr>
      </w:pPr>
      <w:r>
        <w:drawing>
          <wp:inline>
            <wp:extent cx="2286000" cy="133131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gures/7.03-L2-q5-b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31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RHS:</w:t>
      </w:r>
    </w:p>
    <w:p>
      <w:pPr>
        <w:numPr>
          <w:ilvl w:val="0"/>
          <w:numId w:val="1000"/>
        </w:numPr>
      </w:pPr>
      <w:r>
        <w:drawing>
          <wp:inline>
            <wp:extent cx="2286000" cy="1075764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gures/7.03-L2-q5-c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75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7"/>
        </w:numPr>
      </w:pPr>
      <w:r>
        <w:t xml:space="preserve">AAS:</w:t>
      </w:r>
    </w:p>
    <w:bookmarkEnd w:id="55"/>
    <w:bookmarkStart w:id="6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PQRS is a kite with PQ = PS and RQ = RS. Complete the proof that ∠PQR = ∠PSR.</w:t>
      </w:r>
    </w:p>
    <w:p>
      <w:pPr>
        <w:keepNext/>
        <w:numPr>
          <w:ilvl w:val="0"/>
          <w:numId w:val="1000"/>
        </w:numPr>
      </w:pPr>
      <w:r>
        <w:drawing>
          <wp:inline>
            <wp:extent cx="1655064" cy="2098123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figures/7.03-L2-q6-kite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4" cy="2098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PQ = ______________ (given)</w:t>
      </w:r>
    </w:p>
    <w:p>
      <w:pPr>
        <w:keepNext/>
        <w:numPr>
          <w:ilvl w:val="1"/>
          <w:numId w:val="1009"/>
        </w:numPr>
      </w:pPr>
      <w:r>
        <w:t xml:space="preserve">RQ = ______________ (given)</w:t>
      </w:r>
    </w:p>
    <w:p>
      <w:pPr>
        <w:keepNext/>
        <w:numPr>
          <w:ilvl w:val="1"/>
          <w:numId w:val="1009"/>
        </w:numPr>
      </w:pPr>
      <w:r>
        <w:t xml:space="preserve">PR = PR (______________)</w:t>
      </w:r>
    </w:p>
    <w:p>
      <w:pPr>
        <w:keepNext/>
        <w:numPr>
          <w:ilvl w:val="1"/>
          <w:numId w:val="1009"/>
        </w:numPr>
      </w:pPr>
      <w:r>
        <w:t xml:space="preserve">So △PQR ≅ △______________ by the ______________ test.</w:t>
      </w:r>
    </w:p>
    <w:p>
      <w:pPr>
        <w:numPr>
          <w:ilvl w:val="1"/>
          <w:numId w:val="1009"/>
        </w:numPr>
      </w:pPr>
      <w:r>
        <w:t xml:space="preserve">So ∠PQR = ∠PSR because</w:t>
      </w:r>
    </w:p>
    <w:p>
      <w:pPr>
        <w:keepNext/>
        <w:numPr>
          <w:ilvl w:val="0"/>
          <w:numId w:val="1008"/>
        </w:numPr>
      </w:pPr>
      <w:r>
        <w:t xml:space="preserve">The lines AC and BD cross at O. O is the midpoint of both AC and BD. Prove that AB = CD. Give a reason for each step.</w:t>
      </w:r>
    </w:p>
    <w:p>
      <w:pPr>
        <w:numPr>
          <w:ilvl w:val="0"/>
          <w:numId w:val="1000"/>
        </w:numPr>
      </w:pPr>
      <w:r>
        <w:drawing>
          <wp:inline>
            <wp:extent cx="1563624" cy="1261083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figures/7.03-L2-q7-bowtie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624" cy="1261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In the diagram, triangles ABC and ABD both have the side AB, the 42° angle at A, and a side from B equal to BC = BD. Use the diagram to explain why SSA is not a congruence test.</w:t>
      </w:r>
    </w:p>
    <w:p>
      <w:pPr>
        <w:numPr>
          <w:ilvl w:val="0"/>
          <w:numId w:val="1000"/>
        </w:numPr>
      </w:pPr>
      <w:r>
        <w:drawing>
          <wp:inline>
            <wp:extent cx="1554480" cy="1181524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figures/7.03-L2-q8-ssa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81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7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Lena wants to know how wide a river is. She stands at A, opposite a tree T. She walks 30 m along the bank to B and puts in a peg, then walks another 30 m to C. From C she walks straight away from the river until she sees the peg and the tree lined up, at D. CD is 42 m.</w:t>
      </w:r>
    </w:p>
    <w:p>
      <w:pPr>
        <w:keepNext/>
        <w:numPr>
          <w:ilvl w:val="0"/>
          <w:numId w:val="1000"/>
        </w:numPr>
      </w:pPr>
      <w:r>
        <w:drawing>
          <wp:inline>
            <wp:extent cx="2468880" cy="2211205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figures/7.03-L2-q9-river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211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Explain why △TAB ≅ △DCB, and name the test.</w:t>
      </w:r>
    </w:p>
    <w:p>
      <w:pPr>
        <w:numPr>
          <w:ilvl w:val="1"/>
          <w:numId w:val="1011"/>
        </w:numPr>
      </w:pPr>
      <w:r>
        <w:t xml:space="preserve">How far is it from A to the tree?</w:t>
      </w:r>
    </w:p>
    <w:p>
      <w:pPr>
        <w:keepNext/>
        <w:numPr>
          <w:ilvl w:val="0"/>
          <w:numId w:val="1010"/>
        </w:numPr>
      </w:pPr>
      <w:r>
        <w:t xml:space="preserve">PQR is isosceles with PQ = PR, and M is the midpoint of QR. Prove that PM is perpendicular to QR.</w:t>
      </w:r>
    </w:p>
    <w:p>
      <w:pPr>
        <w:numPr>
          <w:ilvl w:val="0"/>
          <w:numId w:val="1000"/>
        </w:numPr>
      </w:pPr>
      <w:r>
        <w:drawing>
          <wp:inline>
            <wp:extent cx="1673352" cy="1841051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figures/7.03-L2-q10-iso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352" cy="1841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69" Target="media/rId69.png" /><Relationship Type="http://schemas.openxmlformats.org/officeDocument/2006/relationships/image" Id="rId56" Target="media/rId56.png" /><Relationship Type="http://schemas.openxmlformats.org/officeDocument/2006/relationships/image" Id="rId9" Target="media/rId9.png" /><Relationship Type="http://schemas.openxmlformats.org/officeDocument/2006/relationships/image" Id="rId75" Target="media/rId75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72" Target="media/rId7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