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5.05 The distributive law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expanding brackets with the distributive law. Tip: multiply the term outside the brackets by every term inside. For example,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rectangle is split into two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33067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5-L1-q1-are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3306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the area of the left part.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area of the right part.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whole rectangle is 4 by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Complete: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The distributive law works with numbers too. Complete: 6 × 23 = 6 × 20 + 6 × 3 = ______________ + ______________ =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Expand.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Expand.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Expand. Take care with the negative signs.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Jade writes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. Explain her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Find the missing term.</w:t>
      </w:r>
    </w:p>
    <w:p>
      <w:pPr>
        <w:numPr>
          <w:ilvl w:val="1"/>
          <w:numId w:val="1010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, so □ = ______________</w:t>
      </w:r>
    </w:p>
    <w:p>
      <w:pPr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, so □ = ______________</w:t>
      </w:r>
    </w:p>
    <w:p>
      <w:pPr>
        <w:keepNext/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  <w:r>
        <w:t xml:space="preserve">, so □ = ______________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Five students each buy a sandwich that costs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dollars and a juice that costs $3.</w:t>
      </w:r>
    </w:p>
    <w:p>
      <w:pPr>
        <w:numPr>
          <w:ilvl w:val="1"/>
          <w:numId w:val="1012"/>
        </w:numPr>
        <w:spacing w:before="60" w:after="420"/>
      </w:pPr>
      <w:r>
        <w:t xml:space="preserve">Write an expression with brackets for the total cost, then expand it.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total cost when</w:t>
      </w:r>
      <w:r>
        <w:t xml:space="preserve"> </w:t>
      </w:r>
      <m:oMath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.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Use the distributive law to work out 7 × 98 in your head. Hint: 98 = 100 − 2.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A rectangle has a length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and a width of 4 cm. Write a simplified expression for its perimeter.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5.05 The distributive law</dc:title>
  <dc:creator/>
  <cp:keywords/>
  <dcterms:created xsi:type="dcterms:W3CDTF">2026-11-05T18:33:52Z</dcterms:created>
  <dcterms:modified xsi:type="dcterms:W3CDTF">2026-11-05T18:33:52Z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