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simplifying skills with long expressions and algebraic fractions, including fractions with more than one term on top. Tip: put brackets around a numerator with two terms before you multiply or subtract it. For example,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Ken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into both sides to show that he is wrong. ______________</w:t>
      </w:r>
    </w:p>
    <w:p>
      <w:pPr>
        <w:keepNext/>
        <w:numPr>
          <w:ilvl w:val="1"/>
          <w:numId w:val="1002"/>
        </w:numPr>
      </w:pPr>
      <w:r>
        <w:t xml:space="preserve">Explain his mistake and give the correct simplified expression.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Find the lowest common denominator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as a single fraction in simplest form.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Mai simplifies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0"/>
        </w:numPr>
      </w:pPr>
      <w:r>
        <w:t xml:space="preserve">Find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always true, sometimes true or never true?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always one third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fraction.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 so □ = 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so □ =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What does your answer tell you about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right-angled triangle is cut from the corner of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0404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3-q10-cut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04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area of the shape that is left.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A farmer gives away a paddock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hectares. Her daughter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it, her son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her nephew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The rest goes to a church camp.</w:t>
      </w:r>
    </w:p>
    <w:p>
      <w:pPr>
        <w:numPr>
          <w:ilvl w:val="1"/>
          <w:numId w:val="1013"/>
        </w:numPr>
        <w:spacing w:before="60" w:after="420"/>
      </w:pPr>
      <w:r>
        <w:t xml:space="preserve">Write a single fraction for the area the three family members get altogether.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 single fraction for the area the camp gets.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camp gets 30 hectares.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and the area the daughter gets. ______________</w:t>
      </w:r>
    </w:p>
    <w:p>
      <w:pPr>
        <w:keepNext/>
        <w:numPr>
          <w:ilvl w:val="0"/>
          <w:numId w:val="1011"/>
        </w:numPr>
      </w:pPr>
      <w:r>
        <w:t xml:space="preserve">Find the mean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as a single fraction. Explain how you can tell that it lies between them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positive.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