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13.png" ContentType="image/png"/>
  <Override PartName="/word/media/rId21.png" ContentType="image/png"/>
  <Override PartName="/word/media/rId17.png" ContentType="image/png"/>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2.08 HCF and LCM</w:t>
      </w:r>
    </w:p>
    <w:p>
      <w:pPr>
        <w:pStyle w:val="Subtitle"/>
      </w:pPr>
      <w:r>
        <w:t xml:space="preserve">Year 7 Maths · Worksheet · Level 1 · Warm-up</w:t>
      </w:r>
    </w:p>
    <w:p>
      <w:pPr>
        <w:pStyle w:val="FirstParagraph"/>
      </w:pPr>
      <w:r>
        <w:t xml:space="preserve">Name: ____________________ Date: ______________</w:t>
      </w:r>
    </w:p>
    <w:p>
      <w:pPr>
        <w:pStyle w:val="BodyText"/>
        <w:keepNext/>
      </w:pPr>
      <w:r>
        <w:t xml:space="preserve">This worksheet practises finding the</w:t>
      </w:r>
      <w:r>
        <w:t xml:space="preserve"> </w:t>
      </w:r>
      <w:r>
        <w:rPr>
          <w:b/>
          <w:bCs/>
        </w:rPr>
        <w:t xml:space="preserve">highest common factor (HCF)</w:t>
      </w:r>
      <w:r>
        <w:t xml:space="preserve"> </w:t>
      </w:r>
      <w:r>
        <w:t xml:space="preserve">and the</w:t>
      </w:r>
      <w:r>
        <w:t xml:space="preserve"> </w:t>
      </w:r>
      <w:r>
        <w:rPr>
          <w:b/>
          <w:bCs/>
        </w:rPr>
        <w:t xml:space="preserve">lowest common multiple (LCM)</w:t>
      </w:r>
      <w:r>
        <w:t xml:space="preserve"> </w:t>
      </w:r>
      <w:r>
        <w:t xml:space="preserve">of two numbers. Tip: to find the HCF, list the factors of both numbers and pick the biggest one they share. To find the LCM, list the multiples of both numbers and pick the smallest one they share.</w:t>
      </w:r>
    </w:p>
    <w:bookmarkStart w:id="12" w:name="understanding"/>
    <w:p>
      <w:pPr>
        <w:pStyle w:val="Heading2"/>
      </w:pPr>
      <w:r>
        <w:drawing>
          <wp:inline>
            <wp:extent cx="259689" cy="292608"/>
            <wp:effectExtent b="0" l="0" r="0" t="0"/>
            <wp:docPr descr="" title="" id="10" name="Picture"/>
            <a:graphic>
              <a:graphicData uri="http://schemas.openxmlformats.org/drawingml/2006/picture">
                <pic:pic>
                  <pic:nvPicPr>
                    <pic:cNvPr descr="C:/Users/User/Documents/Mr.%20Scott%20Aus%20Website/tools/doc-icons/sec_understanding.png" id="11" name="Picture"/>
                    <pic:cNvPicPr>
                      <a:picLocks noChangeArrowheads="1" noChangeAspect="1"/>
                    </pic:cNvPicPr>
                  </pic:nvPicPr>
                  <pic:blipFill>
                    <a:blip r:embed="rId9"/>
                    <a:stretch>
                      <a:fillRect/>
                    </a:stretch>
                  </pic:blipFill>
                  <pic:spPr bwMode="auto">
                    <a:xfrm>
                      <a:off x="0" y="0"/>
                      <a:ext cx="259689" cy="292608"/>
                    </a:xfrm>
                    <a:prstGeom prst="rect">
                      <a:avLst/>
                    </a:prstGeom>
                    <a:noFill/>
                    <a:ln w="9525">
                      <a:noFill/>
                      <a:headEnd/>
                      <a:tailEnd/>
                    </a:ln>
                  </pic:spPr>
                </pic:pic>
              </a:graphicData>
            </a:graphic>
          </wp:inline>
        </w:drawing>
      </w:r>
      <w:r>
        <w:t xml:space="preserve"> </w:t>
      </w:r>
      <w:r>
        <w:t xml:space="preserve">Understanding</w:t>
      </w:r>
    </w:p>
    <w:p>
      <w:pPr>
        <w:numPr>
          <w:ilvl w:val="0"/>
          <w:numId w:val="1001"/>
        </w:numPr>
      </w:pPr>
      <w:r>
        <w:t xml:space="preserve">Look at the factors of 12 and 18.</w:t>
      </w:r>
    </w:p>
    <w:p>
      <w:pPr>
        <w:numPr>
          <w:ilvl w:val="0"/>
          <w:numId w:val="1000"/>
        </w:numPr>
      </w:pPr>
      <w:r>
        <w:t xml:space="preserve">Factors of 12: 1, 2, 3, 4, 6, 12</w:t>
      </w:r>
    </w:p>
    <w:p>
      <w:pPr>
        <w:keepNext/>
        <w:numPr>
          <w:ilvl w:val="0"/>
          <w:numId w:val="1000"/>
        </w:numPr>
      </w:pPr>
      <w:r>
        <w:t xml:space="preserve">Factors of 18: 1, 2, 3, 6, 9, 18</w:t>
      </w:r>
    </w:p>
    <w:p>
      <w:pPr>
        <w:numPr>
          <w:ilvl w:val="1"/>
          <w:numId w:val="1002"/>
        </w:numPr>
        <w:spacing w:before="60" w:after="420"/>
      </w:pPr>
      <w:r>
        <w:t xml:space="preserve">Which factors do 12 and 18 have in common? ______________</w:t>
      </w:r>
    </w:p>
    <w:p>
      <w:pPr>
        <w:numPr>
          <w:ilvl w:val="1"/>
          <w:numId w:val="1002"/>
        </w:numPr>
        <w:spacing w:before="60" w:after="420"/>
      </w:pPr>
      <w:r>
        <w:t xml:space="preserve">What is the highest common factor of 12 and 18? ______________</w:t>
      </w:r>
    </w:p>
    <w:p>
      <w:pPr>
        <w:numPr>
          <w:ilvl w:val="0"/>
          <w:numId w:val="1001"/>
        </w:numPr>
      </w:pPr>
      <w:r>
        <w:t xml:space="preserve">Look at the multiples of 4 and 6.</w:t>
      </w:r>
    </w:p>
    <w:p>
      <w:pPr>
        <w:numPr>
          <w:ilvl w:val="0"/>
          <w:numId w:val="1000"/>
        </w:numPr>
      </w:pPr>
      <w:r>
        <w:t xml:space="preserve">Multiples of 4: 4, 8, 12, 16, 20, 24, 28, 32, 36, 40</w:t>
      </w:r>
    </w:p>
    <w:p>
      <w:pPr>
        <w:keepNext/>
        <w:numPr>
          <w:ilvl w:val="0"/>
          <w:numId w:val="1000"/>
        </w:numPr>
      </w:pPr>
      <w:r>
        <w:t xml:space="preserve">Multiples of 6: 6, 12, 18, 24, 30, 36, 42, 48, 54, 60</w:t>
      </w:r>
    </w:p>
    <w:p>
      <w:pPr>
        <w:numPr>
          <w:ilvl w:val="1"/>
          <w:numId w:val="1003"/>
        </w:numPr>
        <w:spacing w:before="60" w:after="420"/>
      </w:pPr>
      <w:r>
        <w:t xml:space="preserve">Which multiples do 4 and 6 have in common in these lists? ______________</w:t>
      </w:r>
    </w:p>
    <w:p>
      <w:pPr>
        <w:numPr>
          <w:ilvl w:val="1"/>
          <w:numId w:val="1003"/>
        </w:numPr>
        <w:spacing w:before="60" w:after="420"/>
      </w:pPr>
      <w:r>
        <w:t xml:space="preserve">What is the lowest common multiple of 4 and 6? ______________</w:t>
      </w:r>
    </w:p>
    <w:p>
      <w:pPr>
        <w:keepNext/>
        <w:numPr>
          <w:ilvl w:val="0"/>
          <w:numId w:val="1001"/>
        </w:numPr>
      </w:pPr>
      <w:r>
        <w:t xml:space="preserve">Complete each sentence with the word factor or multiple.</w:t>
      </w:r>
    </w:p>
    <w:p>
      <w:pPr>
        <w:numPr>
          <w:ilvl w:val="1"/>
          <w:numId w:val="1004"/>
        </w:numPr>
        <w:spacing w:before="60" w:after="420"/>
      </w:pPr>
      <w:r>
        <w:t xml:space="preserve">The HCF of two numbers is a ______________ of both numbers.</w:t>
      </w:r>
    </w:p>
    <w:p>
      <w:pPr>
        <w:keepNext/>
        <w:numPr>
          <w:ilvl w:val="1"/>
          <w:numId w:val="1004"/>
        </w:numPr>
        <w:spacing w:before="60" w:after="420"/>
      </w:pPr>
      <w:r>
        <w:t xml:space="preserve">The LCM of two numbers is a ______________ of both numbers.</w:t>
      </w:r>
    </w:p>
    <w:bookmarkEnd w:id="12"/>
    <w:bookmarkStart w:id="16" w:name="fluency"/>
    <w:p>
      <w:pPr>
        <w:pStyle w:val="Heading2"/>
      </w:pPr>
      <w:r>
        <w:drawing>
          <wp:inline>
            <wp:extent cx="270662" cy="292608"/>
            <wp:effectExtent b="0" l="0" r="0" t="0"/>
            <wp:docPr descr="" title="" id="14" name="Picture"/>
            <a:graphic>
              <a:graphicData uri="http://schemas.openxmlformats.org/drawingml/2006/picture">
                <pic:pic>
                  <pic:nvPicPr>
                    <pic:cNvPr descr="C:/Users/User/Documents/Mr.%20Scott%20Aus%20Website/tools/doc-icons/sec_fluency.png" id="15" name="Picture"/>
                    <pic:cNvPicPr>
                      <a:picLocks noChangeArrowheads="1" noChangeAspect="1"/>
                    </pic:cNvPicPr>
                  </pic:nvPicPr>
                  <pic:blipFill>
                    <a:blip r:embed="rId13"/>
                    <a:stretch>
                      <a:fillRect/>
                    </a:stretch>
                  </pic:blipFill>
                  <pic:spPr bwMode="auto">
                    <a:xfrm>
                      <a:off x="0" y="0"/>
                      <a:ext cx="270662" cy="292608"/>
                    </a:xfrm>
                    <a:prstGeom prst="rect">
                      <a:avLst/>
                    </a:prstGeom>
                    <a:noFill/>
                    <a:ln w="9525">
                      <a:noFill/>
                      <a:headEnd/>
                      <a:tailEnd/>
                    </a:ln>
                  </pic:spPr>
                </pic:pic>
              </a:graphicData>
            </a:graphic>
          </wp:inline>
        </w:drawing>
      </w:r>
      <w:r>
        <w:t xml:space="preserve"> </w:t>
      </w:r>
      <w:r>
        <w:t xml:space="preserve">Fluency</w:t>
      </w:r>
    </w:p>
    <w:p>
      <w:pPr>
        <w:keepNext/>
        <w:numPr>
          <w:ilvl w:val="0"/>
          <w:numId w:val="1005"/>
        </w:numPr>
      </w:pPr>
      <w:r>
        <w:t xml:space="preserve">Find the HCF of each pair of numbers.</w:t>
      </w:r>
    </w:p>
    <w:p>
      <w:pPr>
        <w:numPr>
          <w:ilvl w:val="1"/>
          <w:numId w:val="1006"/>
        </w:numPr>
        <w:spacing w:before="60" w:after="420"/>
      </w:pPr>
      <w:r>
        <w:t xml:space="preserve">8 and 12 ______________</w:t>
      </w:r>
    </w:p>
    <w:p>
      <w:pPr>
        <w:numPr>
          <w:ilvl w:val="1"/>
          <w:numId w:val="1006"/>
        </w:numPr>
        <w:spacing w:before="60" w:after="420"/>
      </w:pPr>
      <w:r>
        <w:t xml:space="preserve">10 and 15 ______________</w:t>
      </w:r>
    </w:p>
    <w:p>
      <w:pPr>
        <w:numPr>
          <w:ilvl w:val="1"/>
          <w:numId w:val="1006"/>
        </w:numPr>
        <w:spacing w:before="60" w:after="420"/>
      </w:pPr>
      <w:r>
        <w:t xml:space="preserve">9 and 21 ______________</w:t>
      </w:r>
    </w:p>
    <w:p>
      <w:pPr>
        <w:numPr>
          <w:ilvl w:val="1"/>
          <w:numId w:val="1006"/>
        </w:numPr>
        <w:spacing w:before="60" w:after="420"/>
      </w:pPr>
      <w:r>
        <w:t xml:space="preserve">16 and 24 ______________</w:t>
      </w:r>
    </w:p>
    <w:p>
      <w:pPr>
        <w:keepNext/>
        <w:numPr>
          <w:ilvl w:val="0"/>
          <w:numId w:val="1005"/>
        </w:numPr>
      </w:pPr>
      <w:r>
        <w:t xml:space="preserve">Find the LCM of each pair of numbers.</w:t>
      </w:r>
    </w:p>
    <w:p>
      <w:pPr>
        <w:numPr>
          <w:ilvl w:val="1"/>
          <w:numId w:val="1007"/>
        </w:numPr>
        <w:spacing w:before="60" w:after="420"/>
      </w:pPr>
      <w:r>
        <w:t xml:space="preserve">3 and 4 ______________</w:t>
      </w:r>
    </w:p>
    <w:p>
      <w:pPr>
        <w:numPr>
          <w:ilvl w:val="1"/>
          <w:numId w:val="1007"/>
        </w:numPr>
        <w:spacing w:before="60" w:after="420"/>
      </w:pPr>
      <w:r>
        <w:t xml:space="preserve">6 and 8 ______________</w:t>
      </w:r>
    </w:p>
    <w:p>
      <w:pPr>
        <w:numPr>
          <w:ilvl w:val="1"/>
          <w:numId w:val="1007"/>
        </w:numPr>
        <w:spacing w:before="60" w:after="420"/>
      </w:pPr>
      <w:r>
        <w:t xml:space="preserve">5 and 10 ______________</w:t>
      </w:r>
    </w:p>
    <w:p>
      <w:pPr>
        <w:numPr>
          <w:ilvl w:val="1"/>
          <w:numId w:val="1007"/>
        </w:numPr>
        <w:spacing w:before="60" w:after="420"/>
      </w:pPr>
      <w:r>
        <w:t xml:space="preserve">4 and 10 ______________</w:t>
      </w:r>
    </w:p>
    <w:p>
      <w:pPr>
        <w:keepNext/>
        <w:numPr>
          <w:ilvl w:val="0"/>
          <w:numId w:val="1005"/>
        </w:numPr>
        <w:spacing w:before="60" w:after="420"/>
      </w:pPr>
      <w:r>
        <w:t xml:space="preserve">List all the common factors of 20 and 30. ______________</w:t>
      </w:r>
    </w:p>
    <w:bookmarkEnd w:id="16"/>
    <w:bookmarkStart w:id="20" w:name="reasoning"/>
    <w:p>
      <w:pPr>
        <w:pStyle w:val="Heading2"/>
      </w:pPr>
      <w:r>
        <w:drawing>
          <wp:inline>
            <wp:extent cx="272491" cy="292608"/>
            <wp:effectExtent b="0" l="0" r="0" t="0"/>
            <wp:docPr descr="" title="" id="18" name="Picture"/>
            <a:graphic>
              <a:graphicData uri="http://schemas.openxmlformats.org/drawingml/2006/picture">
                <pic:pic>
                  <pic:nvPicPr>
                    <pic:cNvPr descr="C:/Users/User/Documents/Mr.%20Scott%20Aus%20Website/tools/doc-icons/sec_reasoning.png" id="19" name="Picture"/>
                    <pic:cNvPicPr>
                      <a:picLocks noChangeArrowheads="1" noChangeAspect="1"/>
                    </pic:cNvPicPr>
                  </pic:nvPicPr>
                  <pic:blipFill>
                    <a:blip r:embed="rId17"/>
                    <a:stretch>
                      <a:fillRect/>
                    </a:stretch>
                  </pic:blipFill>
                  <pic:spPr bwMode="auto">
                    <a:xfrm>
                      <a:off x="0" y="0"/>
                      <a:ext cx="272491" cy="292608"/>
                    </a:xfrm>
                    <a:prstGeom prst="rect">
                      <a:avLst/>
                    </a:prstGeom>
                    <a:noFill/>
                    <a:ln w="9525">
                      <a:noFill/>
                      <a:headEnd/>
                      <a:tailEnd/>
                    </a:ln>
                  </pic:spPr>
                </pic:pic>
              </a:graphicData>
            </a:graphic>
          </wp:inline>
        </w:drawing>
      </w:r>
      <w:r>
        <w:t xml:space="preserve"> </w:t>
      </w:r>
      <w:r>
        <w:t xml:space="preserve">Reasoning</w:t>
      </w:r>
    </w:p>
    <w:p>
      <w:pPr>
        <w:pStyle w:val="Compact"/>
        <w:keepNext/>
        <w:numPr>
          <w:ilvl w:val="0"/>
          <w:numId w:val="1008"/>
        </w:numPr>
      </w:pPr>
      <w:r>
        <w:t xml:space="preserve">Explain why the LCM of 5 and 10 is 10.</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0"/>
          <w:numId w:val="1009"/>
        </w:numPr>
        <w:spacing w:before="60" w:after="420"/>
      </w:pPr>
      <w:r>
        <w:t xml:space="preserve">Jess says that 7 and 9 have no common factors. Is she right? Explain. ______________</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bookmarkEnd w:id="20"/>
    <w:bookmarkStart w:id="24" w:name="problem-solving"/>
    <w:p>
      <w:pPr>
        <w:pStyle w:val="Heading2"/>
      </w:pPr>
      <w:r>
        <w:drawing>
          <wp:inline>
            <wp:extent cx="283464" cy="292608"/>
            <wp:effectExtent b="0" l="0" r="0" t="0"/>
            <wp:docPr descr="" title="" id="22" name="Picture"/>
            <a:graphic>
              <a:graphicData uri="http://schemas.openxmlformats.org/drawingml/2006/picture">
                <pic:pic>
                  <pic:nvPicPr>
                    <pic:cNvPr descr="C:/Users/User/Documents/Mr.%20Scott%20Aus%20Website/tools/doc-icons/sec_problem-solving.png" id="23" name="Picture"/>
                    <pic:cNvPicPr>
                      <a:picLocks noChangeArrowheads="1" noChangeAspect="1"/>
                    </pic:cNvPicPr>
                  </pic:nvPicPr>
                  <pic:blipFill>
                    <a:blip r:embed="rId21"/>
                    <a:stretch>
                      <a:fillRect/>
                    </a:stretch>
                  </pic:blipFill>
                  <pic:spPr bwMode="auto">
                    <a:xfrm>
                      <a:off x="0" y="0"/>
                      <a:ext cx="283464" cy="292608"/>
                    </a:xfrm>
                    <a:prstGeom prst="rect">
                      <a:avLst/>
                    </a:prstGeom>
                    <a:noFill/>
                    <a:ln w="9525">
                      <a:noFill/>
                      <a:headEnd/>
                      <a:tailEnd/>
                    </a:ln>
                  </pic:spPr>
                </pic:pic>
              </a:graphicData>
            </a:graphic>
          </wp:inline>
        </w:drawing>
      </w:r>
      <w:r>
        <w:t xml:space="preserve"> </w:t>
      </w:r>
      <w:r>
        <w:t xml:space="preserve">Problem solving</w:t>
      </w:r>
    </w:p>
    <w:p>
      <w:pPr>
        <w:keepNext/>
        <w:numPr>
          <w:ilvl w:val="0"/>
          <w:numId w:val="1010"/>
        </w:numPr>
      </w:pPr>
      <w:r>
        <w:t xml:space="preserve">Sausages come in packs of 6 and bread rolls come in packs of 8. Max wants exactly the same number of sausages and rolls for a barbecue.</w:t>
      </w:r>
    </w:p>
    <w:p>
      <w:pPr>
        <w:numPr>
          <w:ilvl w:val="1"/>
          <w:numId w:val="1011"/>
        </w:numPr>
        <w:spacing w:before="60" w:after="420"/>
      </w:pPr>
      <w:r>
        <w:t xml:space="preserve">What is the smallest number of each he can have? ______________</w:t>
      </w:r>
    </w:p>
    <w:p>
      <w:pPr>
        <w:numPr>
          <w:ilvl w:val="1"/>
          <w:numId w:val="1011"/>
        </w:numPr>
        <w:spacing w:before="60" w:after="420"/>
      </w:pPr>
      <w:r>
        <w:t xml:space="preserve">How many packs of sausages and how many packs of rolls is that? ______________</w:t>
      </w:r>
    </w:p>
    <w:p>
      <w:pPr>
        <w:numPr>
          <w:ilvl w:val="0"/>
          <w:numId w:val="1010"/>
        </w:numPr>
        <w:spacing w:before="60" w:after="420"/>
      </w:pPr>
      <w:r>
        <w:t xml:space="preserve">12 apples and 18 oranges are shared into identical fruit bags with nothing left over. What is the greatest number of bags you can make? How many apples and oranges go in each bag? ______________</w:t>
      </w:r>
    </w:p>
    <w:p>
      <w:pPr>
        <w:numPr>
          <w:ilvl w:val="0"/>
          <w:numId w:val="1010"/>
        </w:numPr>
        <w:spacing w:before="60" w:after="420"/>
      </w:pPr>
      <w:r>
        <w:t xml:space="preserve">Two lights are switched on at the same time. One flashes every 4 seconds and the other flashes every 6 seconds. After how many seconds will they first flash at the same time again? ______________</w:t>
      </w:r>
    </w:p>
    <w:p>
      <w:pPr>
        <w:numPr>
          <w:ilvl w:val="0"/>
          <w:numId w:val="1010"/>
        </w:numPr>
        <w:spacing w:before="60" w:after="420"/>
      </w:pPr>
      <w:r>
        <w:t xml:space="preserve">A 16 cm ribbon and a 20 cm ribbon are both cut into pieces that are all the same length, with nothing left over. What is the longest each piece can be? ______________</w:t>
      </w:r>
    </w:p>
    <w:bookmarkEnd w:id="24"/>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721">
    <w:nsid w:val="00A9972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abstractNum w:abstractNumId="99419">
    <w:nsid w:val="00A99419"/>
    <w:multiLevelType w:val="multilevel"/>
    <w:lvl w:ilvl="0">
      <w:start w:val="9"/>
      <w:numFmt w:val="decimal"/>
      <w:lvlText w:val="%1."/>
      <w:lvlJc w:val="left"/>
      <w:pPr>
        <w:ind w:left="720" w:hanging="360"/>
      </w:pPr>
    </w:lvl>
    <w:lvl w:ilvl="1">
      <w:start w:val="9"/>
      <w:numFmt w:val="decimal"/>
      <w:lvlText w:val="%2."/>
      <w:lvlJc w:val="left"/>
      <w:pPr>
        <w:ind w:left="1440" w:hanging="360"/>
      </w:pPr>
    </w:lvl>
    <w:lvl w:ilvl="2">
      <w:start w:val="9"/>
      <w:numFmt w:val="decimal"/>
      <w:lvlText w:val="%3."/>
      <w:lvlJc w:val="left"/>
      <w:pPr>
        <w:ind w:left="2160" w:hanging="360"/>
      </w:pPr>
    </w:lvl>
    <w:lvl w:ilvl="3">
      <w:start w:val="9"/>
      <w:numFmt w:val="decimal"/>
      <w:lvlText w:val="%4."/>
      <w:lvlJc w:val="left"/>
      <w:pPr>
        <w:ind w:left="2880" w:hanging="360"/>
      </w:pPr>
    </w:lvl>
    <w:lvl w:ilvl="4">
      <w:start w:val="9"/>
      <w:numFmt w:val="decimal"/>
      <w:lvlText w:val="%5."/>
      <w:lvlJc w:val="left"/>
      <w:pPr>
        <w:ind w:left="3600" w:hanging="360"/>
      </w:pPr>
    </w:lvl>
    <w:lvl w:ilvl="5">
      <w:start w:val="9"/>
      <w:numFmt w:val="decimal"/>
      <w:lvlText w:val="%6."/>
      <w:lvlJc w:val="left"/>
      <w:pPr>
        <w:ind w:left="4320" w:hanging="360"/>
      </w:pPr>
    </w:lvl>
    <w:lvl w:ilvl="6">
      <w:start w:val="9"/>
      <w:numFmt w:val="decimal"/>
      <w:lvlText w:val="%7."/>
      <w:lvlJc w:val="left"/>
      <w:pPr>
        <w:ind w:left="5040" w:hanging="360"/>
      </w:pPr>
    </w:lvl>
    <w:lvl w:ilvl="7">
      <w:start w:val="9"/>
      <w:numFmt w:val="decimal"/>
      <w:lvlText w:val="%8."/>
      <w:lvlJc w:val="left"/>
      <w:pPr>
        <w:ind w:left="5760" w:hanging="360"/>
      </w:pPr>
    </w:lvl>
    <w:lvl w:ilvl="8">
      <w:start w:val="9"/>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6">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009">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010">
    <w:abstractNumId w:val="9941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011">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13" Target="media/rId13.png" /><Relationship Type="http://schemas.openxmlformats.org/officeDocument/2006/relationships/image" Id="rId21" Target="media/rId21.png" /><Relationship Type="http://schemas.openxmlformats.org/officeDocument/2006/relationships/image" Id="rId17" Target="media/rId17.png" /><Relationship Type="http://schemas.openxmlformats.org/officeDocument/2006/relationships/image" Id="rId9" Target="media/rId9.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2.08 HCF and LCM</dc:title>
  <dc:creator/>
  <cp:keywords/>
  <dcterms:created xsi:type="dcterms:W3CDTF">2026-11-05T18:07:05Z</dcterms:created>
  <dcterms:modified xsi:type="dcterms:W3CDTF">2026-11-05T18:07:05Z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7 Maths · Worksheet · Level 1 · Warm-up</vt:lpwstr>
  </property>
</Properties>
</file>