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longer expressions with several kinds of like terms. Tip: like terms must have the same variables with the same powers. Work through the expression one kind of term at a time, and keep the sign in front of each term with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are like terms, but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cannot be simplified.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In each pyramid, each brick is the sum of the two bricks below it. Fill in the empty bricks, writing each one in its simplest form.</w:t>
      </w:r>
    </w:p>
    <w:p>
      <w:pPr>
        <w:numPr>
          <w:ilvl w:val="0"/>
          <w:numId w:val="1000"/>
        </w:numPr>
      </w:pPr>
      <w:r>
        <w:drawing>
          <wp:inline>
            <wp:extent cx="5486400" cy="139382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3-q4-pyrami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393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Simplify. Do the multiplication first.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Kim simplified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Find her mistake and give the correct answer.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Find the missing numbers: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▫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▫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Is the result always a multiple of 5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Here is an L-shaped garden bed. The lengths are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2165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3-q9-lshap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21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Write expressions for the lengths of the two unlabelled sides.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 simplified expression for the perimeter.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09"/>
        </w:numPr>
      </w:pPr>
      <w:r>
        <w:t xml:space="preserve">On Friday, Year 7 sells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cupcakes at $3 each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brownies at $4 each. On Saturday they sell twice as many cupcakes as on Friday, at the same price, and 10 brownies.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total money they take in over the two days.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total 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The perimeter of a triangle is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Two of its sides are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Find an expression for the third side. ______________</w:t>
      </w:r>
    </w:p>
    <w:p>
      <w:pPr>
        <w:keepNext/>
        <w:numPr>
          <w:ilvl w:val="0"/>
          <w:numId w:val="1009"/>
        </w:numPr>
      </w:pPr>
      <w:r>
        <w:t xml:space="preserve">In a magic square, every row, column and diagonal has the same total.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Find the magic total by adding the top row. Simplify your answer. ______________</w:t>
      </w:r>
    </w:p>
    <w:p>
      <w:pPr>
        <w:numPr>
          <w:ilvl w:val="1"/>
          <w:numId w:val="1012"/>
        </w:numPr>
      </w:pPr>
      <w:r>
        <w:t xml:space="preserve">Fill in the empty squares.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