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Jesus, the wisdom of God</w:t>
      </w:r>
    </w:p>
    <w:p>
      <w:pPr>
        <w:pStyle w:val="Subtitle"/>
      </w:pPr>
      <w:r>
        <w:t xml:space="preserve">Year 8 Bible · Term 4 · Lesson notes · 55 minutes</w:t>
      </w:r>
    </w:p>
    <w:p>
      <w:pPr>
        <w:pStyle w:val="BlockText"/>
      </w:pPr>
      <w:r>
        <w:t xml:space="preserve">“It is because of Him that you are in Christ Jesus, who has become for us wisdom from God: our righteousness, holiness, and redemption.” (1 Corinthians 1:30)</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Biblical wisdom is not just good advice. It is a person: Jesus, the wisdom of God, who died for fools like us and is everything we need.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8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1 Corinthians 1:22–30; Colossians 2:2–3 (with Matthew 12:42; Matthew 7:24–27)</w:t>
            </w:r>
          </w:p>
        </w:tc>
      </w:tr>
      <w:tr>
        <w:tc>
          <w:tcPr/>
          <w:p>
            <w:pPr>
              <w:pStyle w:val="Compact"/>
            </w:pPr>
            <w:r>
              <w:t xml:space="preserve">Resources</w:t>
            </w:r>
          </w:p>
        </w:tc>
        <w:tc>
          <w:tcPr/>
          <w:p>
            <w:pPr>
              <w:pStyle w:val="Compact"/>
            </w:pPr>
            <w:r>
              <w:t xml:space="preserve">Bibles or printed passages, worksheet, unit review slide (one line per lesson), a small box or chest labelled</w:t>
            </w:r>
            <w:r>
              <w:t xml:space="preserve"> </w:t>
            </w:r>
            <w:r>
              <w:t xml:space="preserve">“treasure”</w:t>
            </w:r>
            <w:r>
              <w:t xml:space="preserve"> </w:t>
            </w:r>
            <w:r>
              <w:t xml:space="preserve">(optional)</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why the wisdom of Proverbs on its own isn’t enough.</w:t>
      </w:r>
    </w:p>
    <w:p>
      <w:pPr>
        <w:pStyle w:val="Compact"/>
        <w:numPr>
          <w:ilvl w:val="0"/>
          <w:numId w:val="1001"/>
        </w:numPr>
      </w:pPr>
      <w:r>
        <w:t xml:space="preserve">Understand how the cross is God’s wisdom, even though it looks foolish (1 Corinthians 1).</w:t>
      </w:r>
    </w:p>
    <w:p>
      <w:pPr>
        <w:pStyle w:val="Compact"/>
        <w:numPr>
          <w:ilvl w:val="0"/>
          <w:numId w:val="1001"/>
        </w:numPr>
      </w:pPr>
      <w:r>
        <w:t xml:space="preserve">See how Jesus fulfils each part of this unit on wisdom.</w:t>
      </w:r>
    </w:p>
    <w:p>
      <w:pPr>
        <w:pStyle w:val="Heading3"/>
      </w:pPr>
      <w:r>
        <w:rPr>
          <w:bCs/>
        </w:rPr>
        <w:t xml:space="preserve">Success criteria</w:t>
      </w:r>
    </w:p>
    <w:p>
      <w:pPr>
        <w:pStyle w:val="Compact"/>
        <w:numPr>
          <w:ilvl w:val="0"/>
          <w:numId w:val="1002"/>
        </w:numPr>
      </w:pPr>
      <w:r>
        <w:t xml:space="preserve">I can explain why the cross looked foolish and why Paul calls it God’s wisdom.</w:t>
      </w:r>
    </w:p>
    <w:p>
      <w:pPr>
        <w:pStyle w:val="Compact"/>
        <w:numPr>
          <w:ilvl w:val="0"/>
          <w:numId w:val="1002"/>
        </w:numPr>
      </w:pPr>
      <w:r>
        <w:t xml:space="preserve">I can explain 1 Corinthians 1:30 in my own words.</w:t>
      </w:r>
    </w:p>
    <w:p>
      <w:pPr>
        <w:pStyle w:val="Compact"/>
        <w:numPr>
          <w:ilvl w:val="0"/>
          <w:numId w:val="1002"/>
        </w:numPr>
      </w:pPr>
      <w:r>
        <w:t xml:space="preserve">I can show how Jesus connects to at least three lessons from this unit.</w:t>
      </w:r>
    </w:p>
    <w:p>
      <w:pPr>
        <w:pStyle w:val="Heading3"/>
      </w:pPr>
      <w:r>
        <w:rPr>
          <w:bCs/>
        </w:rPr>
        <w:t xml:space="preserve">Lesson flow</w:t>
      </w:r>
    </w:p>
    <w:p>
      <w:pPr>
        <w:pStyle w:val="Compact"/>
        <w:numPr>
          <w:ilvl w:val="0"/>
          <w:numId w:val="1003"/>
        </w:numPr>
      </w:pPr>
      <w:r>
        <w:t xml:space="preserve">Hook: wisdom report card (10 min)</w:t>
      </w:r>
    </w:p>
    <w:p>
      <w:pPr>
        <w:pStyle w:val="Compact"/>
        <w:numPr>
          <w:ilvl w:val="0"/>
          <w:numId w:val="1003"/>
        </w:numPr>
      </w:pPr>
      <w:r>
        <w:t xml:space="preserve">Greater than Solomon (10 min)</w:t>
      </w:r>
    </w:p>
    <w:p>
      <w:pPr>
        <w:pStyle w:val="Compact"/>
        <w:numPr>
          <w:ilvl w:val="0"/>
          <w:numId w:val="1003"/>
        </w:numPr>
      </w:pPr>
      <w:r>
        <w:t xml:space="preserve">The foolishness of the cross: 1 Corinthians 1:22–30 (17 min)</w:t>
      </w:r>
    </w:p>
    <w:p>
      <w:pPr>
        <w:pStyle w:val="Compact"/>
        <w:numPr>
          <w:ilvl w:val="0"/>
          <w:numId w:val="1003"/>
        </w:numPr>
      </w:pPr>
      <w:r>
        <w:t xml:space="preserve">All the treasures: Colossians 2:2–3 (10 min)</w:t>
      </w:r>
    </w:p>
    <w:p>
      <w:pPr>
        <w:pStyle w:val="Compact"/>
        <w:numPr>
          <w:ilvl w:val="0"/>
          <w:numId w:val="1003"/>
        </w:numPr>
      </w:pPr>
      <w:r>
        <w:t xml:space="preserve">Wrap-up and exit ticket (8 min)</w:t>
      </w:r>
    </w:p>
    <w:bookmarkEnd w:id="9"/>
    <w:bookmarkStart w:id="10" w:name="hook-wisdom-report-card-10-min"/>
    <w:p>
      <w:pPr>
        <w:pStyle w:val="Heading2"/>
      </w:pPr>
      <w:r>
        <w:t xml:space="preserve">1. Hook: wisdom report card (10 min)</w:t>
      </w:r>
    </w:p>
    <w:p>
      <w:pPr>
        <w:pStyle w:val="FirstParagraph"/>
      </w:pPr>
      <w:r>
        <w:t xml:space="preserve">Students review the unit and face an honest question.</w:t>
      </w:r>
    </w:p>
    <w:p>
      <w:pPr>
        <w:pStyle w:val="Compact"/>
        <w:keepNext/>
        <w:numPr>
          <w:ilvl w:val="0"/>
          <w:numId w:val="1004"/>
        </w:numPr>
      </w:pPr>
      <w:r>
        <w:t xml:space="preserve">Show the unit in seven lines. Students call out what they remember from each:</w:t>
      </w:r>
    </w:p>
    <w:p>
      <w:pPr>
        <w:pStyle w:val="Compact"/>
        <w:numPr>
          <w:ilvl w:val="1"/>
          <w:numId w:val="1005"/>
        </w:numPr>
      </w:pPr>
      <w:r>
        <w:t xml:space="preserve">The fear of the Lord: wisdom starts with honouring God.</w:t>
      </w:r>
    </w:p>
    <w:p>
      <w:pPr>
        <w:pStyle w:val="Compact"/>
        <w:numPr>
          <w:ilvl w:val="1"/>
          <w:numId w:val="1005"/>
        </w:numPr>
      </w:pPr>
      <w:r>
        <w:t xml:space="preserve">Two paths: small steps add up to a direction.</w:t>
      </w:r>
    </w:p>
    <w:p>
      <w:pPr>
        <w:pStyle w:val="Compact"/>
        <w:numPr>
          <w:ilvl w:val="1"/>
          <w:numId w:val="1005"/>
        </w:numPr>
      </w:pPr>
      <w:r>
        <w:t xml:space="preserve">Choosing friends: you become like those you walk with.</w:t>
      </w:r>
    </w:p>
    <w:p>
      <w:pPr>
        <w:pStyle w:val="Compact"/>
        <w:numPr>
          <w:ilvl w:val="1"/>
          <w:numId w:val="1005"/>
        </w:numPr>
      </w:pPr>
      <w:r>
        <w:t xml:space="preserve">The power of words: words bring life or death, online too.</w:t>
      </w:r>
    </w:p>
    <w:p>
      <w:pPr>
        <w:pStyle w:val="Compact"/>
        <w:numPr>
          <w:ilvl w:val="1"/>
          <w:numId w:val="1005"/>
        </w:numPr>
      </w:pPr>
      <w:r>
        <w:t xml:space="preserve">Guarding your heart: what you scroll shapes who you become.</w:t>
      </w:r>
    </w:p>
    <w:p>
      <w:pPr>
        <w:pStyle w:val="Compact"/>
        <w:numPr>
          <w:ilvl w:val="1"/>
          <w:numId w:val="1005"/>
        </w:numPr>
      </w:pPr>
      <w:r>
        <w:t xml:space="preserve">Work, money and a good name: be the ant; a good name beats riches.</w:t>
      </w:r>
    </w:p>
    <w:p>
      <w:pPr>
        <w:pStyle w:val="Compact"/>
        <w:numPr>
          <w:ilvl w:val="1"/>
          <w:numId w:val="1005"/>
        </w:numPr>
      </w:pPr>
      <w:r>
        <w:t xml:space="preserve">Anger and forgiveness: answer gently, forgive as you’ve been forgiven.</w:t>
      </w:r>
    </w:p>
    <w:p>
      <w:pPr>
        <w:pStyle w:val="Compact"/>
        <w:numPr>
          <w:ilvl w:val="0"/>
          <w:numId w:val="1004"/>
        </w:numPr>
      </w:pPr>
      <w:r>
        <w:t xml:space="preserve">Students privately give themselves a mark out of 5 for each area in</w:t>
      </w:r>
      <w:r>
        <w:t xml:space="preserve"> </w:t>
      </w:r>
      <w:r>
        <w:rPr>
          <w:b/>
          <w:bCs/>
        </w:rPr>
        <w:t xml:space="preserve">Part A</w:t>
      </w:r>
      <w:r>
        <w:t xml:space="preserve"> </w:t>
      </w:r>
      <w:r>
        <w:t xml:space="preserve">of the worksheet. No one will see it.</w:t>
      </w:r>
    </w:p>
    <w:p>
      <w:pPr>
        <w:pStyle w:val="Compact"/>
        <w:numPr>
          <w:ilvl w:val="0"/>
          <w:numId w:val="1004"/>
        </w:numPr>
      </w:pPr>
      <w:r>
        <w:t xml:space="preserve">Ask (no answers needed aloud):</w:t>
      </w:r>
      <w:r>
        <w:t xml:space="preserve"> </w:t>
      </w:r>
      <w:r>
        <w:t xml:space="preserve">“Did anyone get 5 out of 5 for everything?”</w:t>
      </w:r>
    </w:p>
    <w:p>
      <w:pPr>
        <w:pStyle w:val="FirstParagraph"/>
      </w:pPr>
      <w:r>
        <w:rPr>
          <w:b/>
          <w:bCs/>
        </w:rPr>
        <w:t xml:space="preserve">Teacher line:</w:t>
      </w:r>
      <w:r>
        <w:t xml:space="preserve"> </w:t>
      </w:r>
      <w:r>
        <w:t xml:space="preserve">“If Christianity were just good advice, this would be bad news. We all know the wise path and still walk off it. But the Bible doesn’t end with Proverbs. It ends with a person.”</w:t>
      </w:r>
    </w:p>
    <w:bookmarkEnd w:id="10"/>
    <w:bookmarkStart w:id="11" w:name="greater-than-solomon-10-min"/>
    <w:p>
      <w:pPr>
        <w:pStyle w:val="Heading2"/>
      </w:pPr>
      <w:r>
        <w:t xml:space="preserve">2. Greater than Solomon (10 min)</w:t>
      </w:r>
    </w:p>
    <w:p>
      <w:pPr>
        <w:pStyle w:val="FirstParagraph"/>
      </w:pPr>
      <w:r>
        <w:t xml:space="preserve">Jesus is the wise King that Solomon pointed to.</w:t>
      </w:r>
    </w:p>
    <w:p>
      <w:pPr>
        <w:pStyle w:val="Compact"/>
        <w:numPr>
          <w:ilvl w:val="0"/>
          <w:numId w:val="1006"/>
        </w:numPr>
      </w:pPr>
      <w:r>
        <w:t xml:space="preserve">Remind students: Solomon was the wisest king of Israel (Lesson 1), but he finished badly. His many wives turned his heart away from God (1 Kings 11:1–6). Even the wisest man failed to live his own proverbs.</w:t>
      </w:r>
    </w:p>
    <w:p>
      <w:pPr>
        <w:pStyle w:val="Compact"/>
        <w:numPr>
          <w:ilvl w:val="0"/>
          <w:numId w:val="1006"/>
        </w:numPr>
      </w:pPr>
      <w:r>
        <w:t xml:space="preserve">Read Jesus’ words about himself:</w:t>
      </w:r>
    </w:p>
    <w:p>
      <w:pPr>
        <w:pStyle w:val="BlockText"/>
      </w:pPr>
      <w:r>
        <w:t xml:space="preserve">“The Queen of the South will rise at the judgment with this generation and condemn it; for she came from the ends of the earth to hear the wisdom of Solomon, and now One greater than Solomon is here.”</w:t>
      </w:r>
      <w:r>
        <w:t xml:space="preserve"> </w:t>
      </w:r>
      <w:r>
        <w:t xml:space="preserve">(Matthew 12:42)</w:t>
      </w:r>
    </w:p>
    <w:p>
      <w:pPr>
        <w:pStyle w:val="Compact"/>
        <w:numPr>
          <w:ilvl w:val="0"/>
          <w:numId w:val="1007"/>
        </w:numPr>
      </w:pPr>
      <w:r>
        <w:t xml:space="preserve">Point out that Jesus grew in wisdom as a boy (Luke 2:40, 52), and people were amazed at his wisdom (Mark 6:2). Unlike Solomon, Jesus lived the path of wisdom perfectly.</w:t>
      </w:r>
    </w:p>
    <w:p>
      <w:pPr>
        <w:pStyle w:val="Compact"/>
        <w:numPr>
          <w:ilvl w:val="0"/>
          <w:numId w:val="1007"/>
        </w:numPr>
      </w:pPr>
      <w:r>
        <w:rPr>
          <w:b/>
          <w:bCs/>
        </w:rPr>
        <w:t xml:space="preserve">Proverbs 8</w:t>
      </w:r>
      <w:r>
        <w:t xml:space="preserve"> </w:t>
      </w:r>
      <w:r>
        <w:t xml:space="preserve">pictures wisdom as being with God when he made the world (Proverbs 8:22–31). The New Testament says everything was made through Jesus (John 1:1–3; Colossians 1:16). Christians have long seen a connection here. Explain that Proverbs 8 is a poem that personifies wisdom, and Christians differ on how directly it describes Jesus, but all agree the New Testament shows Jesus as the fullness of God’s wisdom.</w:t>
      </w:r>
    </w:p>
    <w:bookmarkEnd w:id="11"/>
    <w:bookmarkStart w:id="12" w:name="X0ffbe85de566b9a35aa0a54af8f4864fbd31f27"/>
    <w:p>
      <w:pPr>
        <w:pStyle w:val="Heading2"/>
        <w:keepNext/>
      </w:pPr>
      <w:r>
        <w:t xml:space="preserve">3. The foolishness of the cross: 1 Corinthians 1:22–30 (17 min)</w:t>
      </w:r>
    </w:p>
    <w:p>
      <w:pPr>
        <w:pStyle w:val="FirstParagraph"/>
        <w:keepNext/>
      </w:pPr>
      <w:r>
        <w:t xml:space="preserve">God’s wisdom looks upside down.</w:t>
      </w:r>
    </w:p>
    <w:p>
      <w:pPr>
        <w:pStyle w:val="BodyText"/>
        <w:keepNext/>
      </w:pPr>
      <w:r>
        <w:rPr>
          <w:b/>
          <w:bCs/>
        </w:rPr>
        <w:t xml:space="preserve">Background</w:t>
      </w:r>
      <w:r>
        <w:t xml:space="preserve"> </w:t>
      </w:r>
      <w:r>
        <w:t xml:space="preserve">(2 min). Corinth was a proud Greek city that loved clever speakers and big ideas. Some Christians there were boasting about how wise they were.</w:t>
      </w:r>
    </w:p>
    <w:p>
      <w:pPr>
        <w:pStyle w:val="BodyText"/>
        <w:keepNext/>
      </w:pPr>
      <w:r>
        <w:rPr>
          <w:b/>
          <w:bCs/>
        </w:rPr>
        <w:t xml:space="preserve">Read 1 Corinthians 1:22–25</w:t>
      </w:r>
      <w:r>
        <w:t xml:space="preserve"> </w:t>
      </w:r>
      <w:r>
        <w:t xml:space="preserve">(5 min).</w:t>
      </w:r>
    </w:p>
    <w:p>
      <w:pPr>
        <w:pStyle w:val="BlockText"/>
        <w:keepNext/>
      </w:pPr>
      <w:r>
        <w:t xml:space="preserve">“Jews demand signs and Greeks search for wisdom, but we preach Christ crucified, a stumbling block to Jews and foolishness to Gentiles, but to those who are called, both Jews and Greeks, Christ the power of God and the wisdom of God. For the foolishness of God is wiser than man’s wisdom, and the weakness of God is stronger than man’s strength.”</w:t>
      </w:r>
      <w:r>
        <w:t xml:space="preserve"> </w:t>
      </w:r>
      <w:r>
        <w:t xml:space="preserve">(1 Corinthians 1:22–25)</w:t>
      </w:r>
    </w:p>
    <w:p>
      <w:pPr>
        <w:pStyle w:val="FirstParagraph"/>
        <w:keepNext/>
      </w:pPr>
      <w:r>
        <w:t xml:space="preserve">Ask:</w:t>
      </w:r>
      <w:r>
        <w:t xml:space="preserve"> </w:t>
      </w:r>
      <w:r>
        <w:t xml:space="preserve">“Why would a crucified Messiah sound ridiculous?”</w:t>
      </w:r>
      <w:r>
        <w:t xml:space="preserve"> </w:t>
      </w:r>
      <w:r>
        <w:t xml:space="preserve">Explain that crucifixion was the most shameful death in the Roman world. To Jewish listeners, a crucified Messiah sounded like a contradiction; to Greek listeners, it sounded like nonsense. Yet the cross is God’s wisdom: it is how God rescues people who could never make themselves wise or good enough.</w:t>
      </w:r>
    </w:p>
    <w:p>
      <w:pPr>
        <w:pStyle w:val="BodyText"/>
        <w:keepNext/>
      </w:pPr>
      <w:r>
        <w:rPr>
          <w:b/>
          <w:bCs/>
        </w:rPr>
        <w:t xml:space="preserve">Read 1 Corinthians 1:26–29</w:t>
      </w:r>
      <w:r>
        <w:t xml:space="preserve"> </w:t>
      </w:r>
      <w:r>
        <w:t xml:space="preserve">(4 min). Not many of the Corinthians were impressive by the world’s standards. God chose ordinary, weak and overlooked people on purpose, so no one could boast. Ask:</w:t>
      </w:r>
      <w:r>
        <w:t xml:space="preserve"> </w:t>
      </w:r>
      <w:r>
        <w:t xml:space="preserve">“Why might this be good news for someone who doesn’t feel clever, popular or important?”</w:t>
      </w:r>
    </w:p>
    <w:p>
      <w:pPr>
        <w:pStyle w:val="BodyText"/>
        <w:keepNext/>
      </w:pPr>
      <w:r>
        <w:rPr>
          <w:b/>
          <w:bCs/>
        </w:rPr>
        <w:t xml:space="preserve">The key verse</w:t>
      </w:r>
      <w:r>
        <w:t xml:space="preserve"> </w:t>
      </w:r>
      <w:r>
        <w:t xml:space="preserve">(6 min):</w:t>
      </w:r>
    </w:p>
    <w:p>
      <w:pPr>
        <w:pStyle w:val="BlockText"/>
        <w:keepNext/>
      </w:pPr>
      <w:r>
        <w:t xml:space="preserve">“It is because of Him that you are in Christ Jesus, who has become for us wisdom from God: our righteousness, holiness, and redemption.”</w:t>
      </w:r>
      <w:r>
        <w:t xml:space="preserve"> </w:t>
      </w:r>
      <w:r>
        <w:t xml:space="preserve">(1 Corinthians 1:30)</w:t>
      </w:r>
    </w:p>
    <w:p>
      <w:pPr>
        <w:pStyle w:val="FirstParagraph"/>
        <w:keepNext/>
      </w:pPr>
      <w:r>
        <w:t xml:space="preserve">Students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Word</w:t>
            </w:r>
          </w:p>
        </w:tc>
        <w:tc>
          <w:tcPr/>
          <w:p>
            <w:pPr>
              <w:pStyle w:val="Compact"/>
              <w:keepNext/>
            </w:pPr>
            <w:r>
              <w:t xml:space="preserve">What it means</w:t>
            </w:r>
          </w:p>
        </w:tc>
        <w:tc>
          <w:tcPr/>
          <w:p>
            <w:pPr>
              <w:pStyle w:val="Compact"/>
              <w:keepNext/>
            </w:pPr>
            <w:r>
              <w:t xml:space="preserve">What Jesus gives</w:t>
            </w:r>
          </w:p>
        </w:tc>
      </w:tr>
      <w:tr>
        <w:tc>
          <w:tcPr/>
          <w:p>
            <w:pPr>
              <w:pStyle w:val="Compact"/>
              <w:keepNext/>
            </w:pPr>
            <w:r>
              <w:t xml:space="preserve">Righteousness</w:t>
            </w:r>
          </w:p>
        </w:tc>
        <w:tc>
          <w:tcPr/>
          <w:p>
            <w:pPr>
              <w:pStyle w:val="Compact"/>
              <w:keepNext/>
            </w:pPr>
            <w:r>
              <w:t xml:space="preserve">Being right with God</w:t>
            </w:r>
          </w:p>
        </w:tc>
        <w:tc>
          <w:tcPr/>
          <w:p>
            <w:pPr>
              <w:pStyle w:val="Compact"/>
              <w:keepNext/>
            </w:pPr>
            <w:r>
              <w:t xml:space="preserve">His perfect record counted as ours</w:t>
            </w:r>
          </w:p>
        </w:tc>
      </w:tr>
      <w:tr>
        <w:tc>
          <w:tcPr/>
          <w:p>
            <w:pPr>
              <w:pStyle w:val="Compact"/>
              <w:keepNext/>
            </w:pPr>
            <w:r>
              <w:t xml:space="preserve">Holiness</w:t>
            </w:r>
          </w:p>
        </w:tc>
        <w:tc>
          <w:tcPr/>
          <w:p>
            <w:pPr>
              <w:pStyle w:val="Compact"/>
              <w:keepNext/>
            </w:pPr>
            <w:r>
              <w:t xml:space="preserve">Being set apart for God and made more like him</w:t>
            </w:r>
          </w:p>
        </w:tc>
        <w:tc>
          <w:tcPr/>
          <w:p>
            <w:pPr>
              <w:pStyle w:val="Compact"/>
              <w:keepNext/>
            </w:pPr>
            <w:r>
              <w:t xml:space="preserve">His Spirit changing us over time</w:t>
            </w:r>
          </w:p>
        </w:tc>
      </w:tr>
      <w:tr>
        <w:tc>
          <w:tcPr/>
          <w:p>
            <w:pPr>
              <w:pStyle w:val="Compact"/>
            </w:pPr>
            <w:r>
              <w:t xml:space="preserve">Redemption</w:t>
            </w:r>
          </w:p>
        </w:tc>
        <w:tc>
          <w:tcPr/>
          <w:p>
            <w:pPr>
              <w:pStyle w:val="Compact"/>
            </w:pPr>
            <w:r>
              <w:t xml:space="preserve">Being bought back, set free</w:t>
            </w:r>
          </w:p>
        </w:tc>
        <w:tc>
          <w:tcPr/>
          <w:p>
            <w:pPr>
              <w:pStyle w:val="Compact"/>
            </w:pPr>
            <w:r>
              <w:t xml:space="preserve">Freedom, paid for by his death</w:t>
            </w:r>
          </w:p>
        </w:tc>
      </w:tr>
    </w:tbl>
    <w:p>
      <w:pPr>
        <w:spacing w:before="0" w:after="0" w:line="200" w:lineRule="exact"/>
      </w:pPr>
    </w:p>
    <w:p>
      <w:pPr>
        <w:pStyle w:val="Heading3"/>
      </w:pPr>
      <w:r>
        <w:rPr>
          <w:bCs/>
        </w:rPr>
        <w:t xml:space="preserve">Discussion questions</w:t>
      </w:r>
    </w:p>
    <w:p>
      <w:pPr>
        <w:pStyle w:val="Compact"/>
        <w:numPr>
          <w:ilvl w:val="0"/>
          <w:numId w:val="1008"/>
        </w:numPr>
      </w:pPr>
      <w:r>
        <w:t xml:space="preserve">What is the difference between saying Jesus is wise and saying Jesus has become wisdom for us?</w:t>
      </w:r>
    </w:p>
    <w:p>
      <w:pPr>
        <w:pStyle w:val="Compact"/>
        <w:numPr>
          <w:ilvl w:val="0"/>
          <w:numId w:val="1008"/>
        </w:numPr>
      </w:pPr>
      <w:r>
        <w:t xml:space="preserve">How does the cross change the</w:t>
      </w:r>
      <w:r>
        <w:t xml:space="preserve"> </w:t>
      </w:r>
      <w:r>
        <w:t xml:space="preserve">“report card”</w:t>
      </w:r>
      <w:r>
        <w:t xml:space="preserve"> </w:t>
      </w:r>
      <w:r>
        <w:t xml:space="preserve">from the hook?</w:t>
      </w:r>
    </w:p>
    <w:p>
      <w:pPr>
        <w:pStyle w:val="Compact"/>
        <w:numPr>
          <w:ilvl w:val="0"/>
          <w:numId w:val="1008"/>
        </w:numPr>
      </w:pPr>
      <w:r>
        <w:t xml:space="preserve">Paul says God chose what the world thinks is foolish. How does that challenge what our school culture values?</w:t>
      </w:r>
    </w:p>
    <w:bookmarkEnd w:id="12"/>
    <w:bookmarkStart w:id="13" w:name="all-the-treasures-colossians-223-10-min"/>
    <w:p>
      <w:pPr>
        <w:pStyle w:val="Heading2"/>
        <w:keepNext/>
      </w:pPr>
      <w:r>
        <w:t xml:space="preserve">4. All the treasures: Colossians 2:2–3 (10 min)</w:t>
      </w:r>
    </w:p>
    <w:p>
      <w:pPr>
        <w:pStyle w:val="FirstParagraph"/>
        <w:keepNext/>
      </w:pPr>
      <w:r>
        <w:t xml:space="preserve">Wisdom isn’t a list of tips; it is found in a person.</w:t>
      </w:r>
    </w:p>
    <w:p>
      <w:pPr>
        <w:pStyle w:val="BlockText"/>
        <w:keepNext/>
      </w:pPr>
      <w:r>
        <w:t xml:space="preserve">“That they may be encouraged in heart, knit together in love, and filled with the full riches of complete understanding, so that they may know the mystery of God, namely Christ, in whom are hidden all the treasures of wisdom and knowledge.”</w:t>
      </w:r>
      <w:r>
        <w:t xml:space="preserve"> </w:t>
      </w:r>
      <w:r>
        <w:t xml:space="preserve">(Colossians 2:2–3)</w:t>
      </w:r>
    </w:p>
    <w:p>
      <w:pPr>
        <w:pStyle w:val="FirstParagraph"/>
        <w:keepNext/>
      </w:pPr>
      <w:r>
        <w:t xml:space="preserve">If using the box, open it to reveal a card with</w:t>
      </w:r>
      <w:r>
        <w:t xml:space="preserve"> </w:t>
      </w:r>
      <w:r>
        <w:t xml:space="preserve">“Jesus”</w:t>
      </w:r>
      <w:r>
        <w:t xml:space="preserve"> </w:t>
      </w:r>
      <w:r>
        <w:t xml:space="preserve">written on it. Ask:</w:t>
      </w:r>
      <w:r>
        <w:t xml:space="preserve"> </w:t>
      </w:r>
      <w:r>
        <w:t xml:space="preserve">“If all the treasures of wisdom are hidden in Christ, where should we look first when we need wisdom?”</w:t>
      </w:r>
    </w:p>
    <w:p>
      <w:pPr>
        <w:pStyle w:val="BodyText"/>
        <w:keepNext/>
      </w:pPr>
      <w:r>
        <w:rPr>
          <w:b/>
          <w:bCs/>
        </w:rPr>
        <w:t xml:space="preserve">Unit connection</w:t>
      </w:r>
      <w:r>
        <w:t xml:space="preserve"> </w:t>
      </w:r>
      <w:r>
        <w:t xml:space="preserve">(6 min). Students complete</w:t>
      </w:r>
      <w:r>
        <w:t xml:space="preserve"> </w:t>
      </w:r>
      <w:r>
        <w:rPr>
          <w:b/>
          <w:bCs/>
        </w:rPr>
        <w:t xml:space="preserve">Part C</w:t>
      </w:r>
      <w:r>
        <w:t xml:space="preserve">, linking each lesson to Jesus:</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pStyle w:val="Compact"/>
              <w:keepNext/>
            </w:pPr>
            <w:r>
              <w:t xml:space="preserve">Lesson</w:t>
            </w:r>
          </w:p>
        </w:tc>
        <w:tc>
          <w:tcPr/>
          <w:p>
            <w:pPr>
              <w:pStyle w:val="Compact"/>
              <w:keepNext/>
            </w:pPr>
            <w:r>
              <w:t xml:space="preserve">Jesus…</w:t>
            </w:r>
          </w:p>
        </w:tc>
        <w:tc>
          <w:tcPr/>
          <w:p>
            <w:pPr>
              <w:pStyle w:val="Compact"/>
              <w:keepNext/>
            </w:pPr>
            <w:r>
              <w:t xml:space="preserve">Verse</w:t>
            </w:r>
          </w:p>
        </w:tc>
      </w:tr>
      <w:tr>
        <w:tc>
          <w:tcPr/>
          <w:p>
            <w:pPr>
              <w:pStyle w:val="Compact"/>
              <w:keepNext/>
            </w:pPr>
            <w:r>
              <w:t xml:space="preserve">The fear of the Lord</w:t>
            </w:r>
          </w:p>
        </w:tc>
        <w:tc>
          <w:tcPr/>
          <w:p>
            <w:pPr>
              <w:pStyle w:val="Compact"/>
              <w:keepNext/>
            </w:pPr>
            <w:r>
              <w:t xml:space="preserve">Delighted to honour his Father</w:t>
            </w:r>
          </w:p>
        </w:tc>
        <w:tc>
          <w:tcPr/>
          <w:p>
            <w:pPr>
              <w:pStyle w:val="Compact"/>
              <w:keepNext/>
            </w:pPr>
            <w:r>
              <w:t xml:space="preserve">Isaiah 11:2–3</w:t>
            </w:r>
          </w:p>
        </w:tc>
      </w:tr>
      <w:tr>
        <w:tc>
          <w:tcPr/>
          <w:p>
            <w:pPr>
              <w:pStyle w:val="Compact"/>
              <w:keepNext/>
            </w:pPr>
            <w:r>
              <w:t xml:space="preserve">Two paths</w:t>
            </w:r>
          </w:p>
        </w:tc>
        <w:tc>
          <w:tcPr/>
          <w:p>
            <w:pPr>
              <w:pStyle w:val="Compact"/>
              <w:keepNext/>
            </w:pPr>
            <w:r>
              <w:t xml:space="preserve">Is the way</w:t>
            </w:r>
          </w:p>
        </w:tc>
        <w:tc>
          <w:tcPr/>
          <w:p>
            <w:pPr>
              <w:pStyle w:val="Compact"/>
              <w:keepNext/>
            </w:pPr>
            <w:r>
              <w:t xml:space="preserve">John 14:6</w:t>
            </w:r>
          </w:p>
        </w:tc>
      </w:tr>
      <w:tr>
        <w:tc>
          <w:tcPr/>
          <w:p>
            <w:pPr>
              <w:pStyle w:val="Compact"/>
              <w:keepNext/>
            </w:pPr>
            <w:r>
              <w:t xml:space="preserve">Choosing friends</w:t>
            </w:r>
          </w:p>
        </w:tc>
        <w:tc>
          <w:tcPr/>
          <w:p>
            <w:pPr>
              <w:pStyle w:val="Compact"/>
              <w:keepNext/>
            </w:pPr>
            <w:r>
              <w:t xml:space="preserve">Laid down his life for his friends</w:t>
            </w:r>
          </w:p>
        </w:tc>
        <w:tc>
          <w:tcPr/>
          <w:p>
            <w:pPr>
              <w:pStyle w:val="Compact"/>
              <w:keepNext/>
            </w:pPr>
            <w:r>
              <w:t xml:space="preserve">John 15:13</w:t>
            </w:r>
          </w:p>
        </w:tc>
      </w:tr>
      <w:tr>
        <w:tc>
          <w:tcPr/>
          <w:p>
            <w:pPr>
              <w:pStyle w:val="Compact"/>
              <w:keepNext/>
            </w:pPr>
            <w:r>
              <w:t xml:space="preserve">The power of words</w:t>
            </w:r>
          </w:p>
        </w:tc>
        <w:tc>
          <w:tcPr/>
          <w:p>
            <w:pPr>
              <w:pStyle w:val="Compact"/>
              <w:keepNext/>
            </w:pPr>
            <w:r>
              <w:t xml:space="preserve">Has the words of eternal life</w:t>
            </w:r>
          </w:p>
        </w:tc>
        <w:tc>
          <w:tcPr/>
          <w:p>
            <w:pPr>
              <w:pStyle w:val="Compact"/>
              <w:keepNext/>
            </w:pPr>
            <w:r>
              <w:t xml:space="preserve">John 6:68</w:t>
            </w:r>
          </w:p>
        </w:tc>
      </w:tr>
      <w:tr>
        <w:tc>
          <w:tcPr/>
          <w:p>
            <w:pPr>
              <w:pStyle w:val="Compact"/>
              <w:keepNext/>
            </w:pPr>
            <w:r>
              <w:t xml:space="preserve">Guarding your heart</w:t>
            </w:r>
          </w:p>
        </w:tc>
        <w:tc>
          <w:tcPr/>
          <w:p>
            <w:pPr>
              <w:pStyle w:val="Compact"/>
              <w:keepNext/>
            </w:pPr>
            <w:r>
              <w:t xml:space="preserve">Gives a new heart</w:t>
            </w:r>
          </w:p>
        </w:tc>
        <w:tc>
          <w:tcPr/>
          <w:p>
            <w:pPr>
              <w:pStyle w:val="Compact"/>
              <w:keepNext/>
            </w:pPr>
            <w:r>
              <w:t xml:space="preserve">Ezekiel 36:26</w:t>
            </w:r>
          </w:p>
        </w:tc>
      </w:tr>
      <w:tr>
        <w:tc>
          <w:tcPr/>
          <w:p>
            <w:pPr>
              <w:pStyle w:val="Compact"/>
              <w:keepNext/>
            </w:pPr>
            <w:r>
              <w:t xml:space="preserve">Work, money and a good name</w:t>
            </w:r>
          </w:p>
        </w:tc>
        <w:tc>
          <w:tcPr/>
          <w:p>
            <w:pPr>
              <w:pStyle w:val="Compact"/>
              <w:keepNext/>
            </w:pPr>
            <w:r>
              <w:t xml:space="preserve">Became poor to make us rich</w:t>
            </w:r>
          </w:p>
        </w:tc>
        <w:tc>
          <w:tcPr/>
          <w:p>
            <w:pPr>
              <w:pStyle w:val="Compact"/>
              <w:keepNext/>
            </w:pPr>
            <w:r>
              <w:t xml:space="preserve">2 Corinthians 8:9</w:t>
            </w:r>
          </w:p>
        </w:tc>
      </w:tr>
      <w:tr>
        <w:tc>
          <w:tcPr/>
          <w:p>
            <w:pPr>
              <w:pStyle w:val="Compact"/>
            </w:pPr>
            <w:r>
              <w:t xml:space="preserve">Anger and forgiveness</w:t>
            </w:r>
          </w:p>
        </w:tc>
        <w:tc>
          <w:tcPr/>
          <w:p>
            <w:pPr>
              <w:pStyle w:val="Compact"/>
            </w:pPr>
            <w:r>
              <w:t xml:space="preserve">Forgave from the cross</w:t>
            </w:r>
          </w:p>
        </w:tc>
        <w:tc>
          <w:tcPr/>
          <w:p>
            <w:pPr>
              <w:pStyle w:val="Compact"/>
            </w:pPr>
            <w:r>
              <w:t xml:space="preserve">Luke 23:34</w:t>
            </w:r>
          </w:p>
        </w:tc>
      </w:tr>
    </w:tbl>
    <w:p>
      <w:pPr>
        <w:spacing w:before="0" w:after="0" w:line="200" w:lineRule="exact"/>
      </w:pPr>
    </w:p>
    <w:bookmarkEnd w:id="13"/>
    <w:bookmarkStart w:id="14" w:name="wrap-up-and-exit-ticket-8-min"/>
    <w:p>
      <w:pPr>
        <w:pStyle w:val="Heading2"/>
      </w:pPr>
      <w:r>
        <w:t xml:space="preserve">5. Wrap-up and exit ticket (8 min)</w:t>
      </w:r>
    </w:p>
    <w:p>
      <w:pPr>
        <w:pStyle w:val="FirstParagraph"/>
      </w:pPr>
      <w:r>
        <w:t xml:space="preserve">Read Jesus’ picture of a wise person:</w:t>
      </w:r>
    </w:p>
    <w:p>
      <w:pPr>
        <w:pStyle w:val="BlockText"/>
      </w:pPr>
      <w:r>
        <w:t xml:space="preserve">“Therefore everyone who hears these words of Mine and acts on them is like a wise man who built his house on the rock. The rain fell, the torrents raged, and the winds blew and beat against that house; yet it did not fall, because its foundation was on the rock.”</w:t>
      </w:r>
      <w:r>
        <w:t xml:space="preserve"> </w:t>
      </w:r>
      <w:r>
        <w:t xml:space="preserve">(Matthew 7:24–25)</w:t>
      </w:r>
    </w:p>
    <w:p>
      <w:pPr>
        <w:pStyle w:val="FirstParagraph"/>
      </w:pPr>
      <w:r>
        <w:rPr>
          <w:b/>
          <w:bCs/>
        </w:rPr>
        <w:t xml:space="preserve">Teacher line:</w:t>
      </w:r>
      <w:r>
        <w:t xml:space="preserve"> </w:t>
      </w:r>
      <w:r>
        <w:t xml:space="preserve">“The wisest thing you can do isn’t to memorise Proverbs. It’s to come to Jesus, trust him, and build your life on what he says. Next year, in Year 9, we’ll look at what it’s like to hold on to that when life gets hard.”</w:t>
      </w:r>
    </w:p>
    <w:p>
      <w:pPr>
        <w:pStyle w:val="Heading3"/>
      </w:pPr>
      <w:r>
        <w:rPr>
          <w:bCs/>
        </w:rPr>
        <w:t xml:space="preserve">Prayer:</w:t>
      </w:r>
    </w:p>
    <w:p>
      <w:pPr>
        <w:pStyle w:val="BlockText"/>
      </w:pPr>
      <w:r>
        <w:t xml:space="preserve">Lord Jesus, you are the wisdom of God. Thank you that you lived the wise life we couldn’t, and died for us on the cross. Be our righteousness, holiness and redemption. Help us build our lives on you. Amen.</w:t>
      </w:r>
    </w:p>
    <w:bookmarkEnd w:id="14"/>
    <w:bookmarkStart w:id="15" w:name="exit-ticket"/>
    <w:p>
      <w:pPr>
        <w:pStyle w:val="Heading2"/>
      </w:pPr>
      <w:r>
        <w:t xml:space="preserve">Exit ticket</w:t>
      </w:r>
    </w:p>
    <w:p>
      <w:pPr>
        <w:pStyle w:val="Compact"/>
        <w:numPr>
          <w:ilvl w:val="0"/>
          <w:numId w:val="1009"/>
        </w:numPr>
      </w:pPr>
      <w:r>
        <w:t xml:space="preserve">Why did the cross look foolish, and why does Paul call it God’s wisdom?</w:t>
      </w:r>
    </w:p>
    <w:p>
      <w:pPr>
        <w:pStyle w:val="Compact"/>
        <w:numPr>
          <w:ilvl w:val="0"/>
          <w:numId w:val="1009"/>
        </w:numPr>
      </w:pPr>
      <w:r>
        <w:t xml:space="preserve">What does 1 Corinthians 1:30 mean, in your own words?</w:t>
      </w:r>
    </w:p>
    <w:p>
      <w:pPr>
        <w:pStyle w:val="Compact"/>
        <w:numPr>
          <w:ilvl w:val="0"/>
          <w:numId w:val="1009"/>
        </w:numPr>
      </w:pPr>
      <w:r>
        <w:t xml:space="preserve">Choose one lesson from this unit and explain how it points to Jesus.</w:t>
      </w:r>
    </w:p>
    <w:bookmarkEnd w:id="15"/>
    <w:bookmarkStart w:id="16"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10"/>
        </w:numPr>
      </w:pPr>
      <w:r>
        <w:t xml:space="preserve">This lesson presents the gospel clearly. Invite, don’t pressure. Students who aren’t Christians can engage with the question,</w:t>
      </w:r>
      <w:r>
        <w:t xml:space="preserve"> </w:t>
      </w:r>
      <w:r>
        <w:t xml:space="preserve">“Is Christianity just good advice, or is it something more?”</w:t>
      </w:r>
    </w:p>
    <w:p>
      <w:pPr>
        <w:pStyle w:val="Compact"/>
        <w:numPr>
          <w:ilvl w:val="0"/>
          <w:numId w:val="1010"/>
        </w:numPr>
      </w:pPr>
      <w:r>
        <w:t xml:space="preserve">Some students may want to talk further. Offer a quiet follow-up with you or the chaplain, a Gospel of Mark or John, or a simple reading plan.</w:t>
      </w:r>
    </w:p>
    <w:p>
      <w:pPr>
        <w:pStyle w:val="Heading3"/>
      </w:pPr>
      <w:r>
        <w:rPr>
          <w:bCs/>
        </w:rPr>
        <w:t xml:space="preserve">Support and extension</w:t>
      </w:r>
    </w:p>
    <w:p>
      <w:pPr>
        <w:pStyle w:val="Compact"/>
        <w:numPr>
          <w:ilvl w:val="0"/>
          <w:numId w:val="1011"/>
        </w:numPr>
      </w:pPr>
      <w:r>
        <w:t xml:space="preserve">Support: give the Part C table with the</w:t>
      </w:r>
      <w:r>
        <w:t xml:space="preserve"> </w:t>
      </w:r>
      <w:r>
        <w:t xml:space="preserve">“Verse”</w:t>
      </w:r>
      <w:r>
        <w:t xml:space="preserve"> </w:t>
      </w:r>
      <w:r>
        <w:t xml:space="preserve">column filled in and students write the</w:t>
      </w:r>
      <w:r>
        <w:t xml:space="preserve"> </w:t>
      </w:r>
      <w:r>
        <w:t xml:space="preserve">“Jesus…”</w:t>
      </w:r>
      <w:r>
        <w:t xml:space="preserve"> </w:t>
      </w:r>
      <w:r>
        <w:t xml:space="preserve">column. Explain</w:t>
      </w:r>
      <w:r>
        <w:t xml:space="preserve"> </w:t>
      </w:r>
      <w:r>
        <w:t xml:space="preserve">“redemption”</w:t>
      </w:r>
      <w:r>
        <w:t xml:space="preserve"> </w:t>
      </w:r>
      <w:r>
        <w:t xml:space="preserve">with the picture of paying to free someone.</w:t>
      </w:r>
    </w:p>
    <w:p>
      <w:pPr>
        <w:pStyle w:val="Compact"/>
        <w:numPr>
          <w:ilvl w:val="0"/>
          <w:numId w:val="1011"/>
        </w:numPr>
      </w:pPr>
      <w:r>
        <w:t xml:space="preserve">Extension: read Proverbs 8:22–31 alongside John 1:1–3 and Colossians 1:15–17. What similarities and differences do you notice?</w:t>
      </w:r>
    </w:p>
    <w:p>
      <w:pPr>
        <w:pStyle w:val="Heading3"/>
      </w:pPr>
      <w:r>
        <w:rPr>
          <w:bCs/>
        </w:rPr>
        <w:t xml:space="preserve">Pastoral care</w:t>
      </w:r>
    </w:p>
    <w:p>
      <w:pPr>
        <w:pStyle w:val="Compact"/>
        <w:numPr>
          <w:ilvl w:val="0"/>
          <w:numId w:val="1012"/>
        </w:numPr>
      </w:pPr>
      <w:r>
        <w:t xml:space="preserve">The report card should stay private. Some students are quick to see themselves as failures; emphasise that the point is grace, not guilt.</w:t>
      </w:r>
    </w:p>
    <w:p>
      <w:pPr>
        <w:pStyle w:val="Compact"/>
        <w:numPr>
          <w:ilvl w:val="0"/>
          <w:numId w:val="1012"/>
        </w:numPr>
      </w:pPr>
      <w:r>
        <w:t xml:space="preserve">1 Corinthians 1:26–29 can be a real encouragement to students who feel unclever, unpopular or overlooked. Consider following up personally with students who seem to need it.</w:t>
      </w:r>
    </w:p>
    <w:bookmarkEnd w:id="16"/>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the wisdom of God</dc:title>
  <dc:creator/>
  <cp:keywords/>
  <dcterms:created xsi:type="dcterms:W3CDTF">2026-11-05T18:06:12Z</dcterms:created>
  <dcterms:modified xsi:type="dcterms:W3CDTF">2026-11-05T18:06:12Z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Bible · Term 4 · Lesson notes · 55 minutes</vt:lpwstr>
  </property>
</Properties>
</file>