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Is there any hope?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where the Bible finds hope after the world went wrong, and compare it with other hopes.</w:t>
      </w:r>
    </w:p>
    <w:bookmarkStart w:id="9" w:name="part-a-optimism-or-hope"/>
    <w:p>
      <w:pPr>
        <w:pStyle w:val="Heading2"/>
      </w:pPr>
      <w:r>
        <w:t xml:space="preserve">Part A: Optimism or hope?</w:t>
      </w:r>
    </w:p>
    <w:p>
      <w:pPr>
        <w:pStyle w:val="Compact"/>
        <w:keepNext/>
        <w:numPr>
          <w:ilvl w:val="0"/>
          <w:numId w:val="1001"/>
        </w:numPr>
      </w:pPr>
      <w:r>
        <w:t xml:space="preserve">Write a definition of each.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Optimism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Biblical hope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Read Genesis 12:1–3. Who will be blessed through Abraham’s family? Why is that surprising after Genesis 3–11?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Xfdb534e9c9cf64e01b573d02aa8289951a73d3a"/>
    <w:p>
      <w:pPr>
        <w:pStyle w:val="Heading2"/>
      </w:pPr>
      <w:r>
        <w:t xml:space="preserve">Part B: The suffering servant (Isaiah 52:13–53:12)</w:t>
      </w:r>
    </w:p>
    <w:p>
      <w:pPr>
        <w:pStyle w:val="Compact"/>
        <w:keepNext/>
        <w:numPr>
          <w:ilvl w:val="0"/>
          <w:numId w:val="1003"/>
        </w:numPr>
      </w:pPr>
      <w:r>
        <w:t xml:space="preserve">Answer these questions about the servant.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Answer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happens to the servant?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Why does he suffer? (Look for</w:t>
            </w:r>
            <w:r>
              <w:t xml:space="preserve"> </w:t>
            </w:r>
            <w:r>
              <w:t xml:space="preserve">“our”</w:t>
            </w:r>
            <w:r>
              <w:t xml:space="preserve">,</w:t>
            </w:r>
            <w:r>
              <w:t xml:space="preserve"> </w:t>
            </w:r>
            <w:r>
              <w:t xml:space="preserve">“we”</w:t>
            </w:r>
            <w:r>
              <w:t xml:space="preserve">,</w:t>
            </w:r>
            <w:r>
              <w:t xml:space="preserve"> </w:t>
            </w:r>
            <w:r>
              <w:t xml:space="preserve">“us”</w:t>
            </w:r>
            <w:r>
              <w:t xml:space="preserve">.)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happens after he suffers?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Look up each Gospel reference. Write the event that matches the detail from Isaiah.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Isaiah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Detail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Gospel reference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happened to Jesus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53:3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Rejected by people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John 1:11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53:5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Pierced for our wrongs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John 19:34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53:7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Silent before his accusers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Mark 15:3–5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53:9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Grave with the rich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Matthew 27:57–60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53:12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Counted among criminals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Mark 15:27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53:10–11</w:t>
            </w:r>
          </w:p>
        </w:tc>
        <w:tc>
          <w:tcPr/>
          <w:p>
            <w:pPr>
              <w:pStyle w:val="Compact"/>
            </w:pPr>
            <w:r>
              <w:t xml:space="preserve">Lives again after death</w:t>
            </w:r>
          </w:p>
        </w:tc>
        <w:tc>
          <w:tcPr/>
          <w:p>
            <w:pPr>
              <w:pStyle w:val="Compact"/>
            </w:pPr>
            <w:r>
              <w:t xml:space="preserve">Luke 24:5–7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Isaiah 53 says the servant suffers in our place. How does that answer last lesson’s question,</w:t>
      </w:r>
      <w:r>
        <w:t xml:space="preserve"> </w:t>
      </w:r>
      <w:r>
        <w:t xml:space="preserve">“What’s wrong with the world?”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comparing-hopes"/>
    <w:p>
      <w:pPr>
        <w:pStyle w:val="Heading2"/>
      </w:pPr>
      <w:r>
        <w:t xml:space="preserve">Part C: Comparing hopes</w:t>
      </w:r>
    </w:p>
    <w:p>
      <w:pPr>
        <w:pStyle w:val="Compact"/>
        <w:keepNext/>
        <w:numPr>
          <w:ilvl w:val="0"/>
          <w:numId w:val="1006"/>
        </w:numPr>
      </w:pPr>
      <w:r>
        <w:t xml:space="preserve">For each view, write where it puts its hope, what it gets right and where it struggles.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View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 is hope?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gets right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 it struggles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“Be true to yourself”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my-worldview-table"/>
    <w:p>
      <w:pPr>
        <w:pStyle w:val="Heading2"/>
      </w:pPr>
      <w:r>
        <w:t xml:space="preserve">Part D: My worldview table</w:t>
      </w:r>
    </w:p>
    <w:p>
      <w:pPr>
        <w:pStyle w:val="Compact"/>
        <w:keepNext/>
        <w:numPr>
          <w:ilvl w:val="0"/>
          <w:numId w:val="1007"/>
        </w:numPr>
      </w:pPr>
      <w:r>
        <w:t xml:space="preserve">Add this row to your worldview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Big 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Bible’s big story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 there any hope?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8"/>
        </w:numPr>
      </w:pPr>
      <w:r>
        <w:t xml:space="preserve">Where do you usually look for hope when things go badly? Is that hope strong enough?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09"/>
        </w:numPr>
      </w:pPr>
      <w:r>
        <w:t xml:space="preserve">What is the difference between optimism and biblical hope?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What did God promise Abraham in Genesis 12:3?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Name two details from Isaiah 53 that Christians see fulfilled in Jesus.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 there any hope?</dc:title>
  <dc:creator/>
  <cp:keywords/>
  <dcterms:created xsi:type="dcterms:W3CDTF">2026-11-05T18:06:07Z</dcterms:created>
  <dcterms:modified xsi:type="dcterms:W3CDTF">2026-11-05T18:06:07Z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