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 the beginning: God the Creator</w:t>
      </w:r>
    </w:p>
    <w:p>
      <w:pPr>
        <w:pStyle w:val="Subtitle"/>
      </w:pPr>
      <w:r>
        <w:t xml:space="preserve">Year 7 Bible · Term 2 · Lesson notes · 55 minutes</w:t>
      </w:r>
    </w:p>
    <w:p>
      <w:pPr>
        <w:pStyle w:val="BlockText"/>
      </w:pPr>
      <w:r>
        <w:t xml:space="preserve">“In the beginning God created the heavens and the earth.” (Genesis 1:1)</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Genesis 1 is first of all about God: one powerful, wise and good Creator who made everything by his word, and who is nothing like the gods people invent.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1 (with Mark 4:35–41)</w:t>
            </w:r>
          </w:p>
        </w:tc>
      </w:tr>
      <w:tr>
        <w:tc>
          <w:tcPr/>
          <w:p>
            <w:pPr>
              <w:pStyle w:val="Compact"/>
            </w:pPr>
            <w:r>
              <w:t xml:space="preserve">Resources</w:t>
            </w:r>
          </w:p>
        </w:tc>
        <w:tc>
          <w:tcPr/>
          <w:p>
            <w:pPr>
              <w:pStyle w:val="Compact"/>
            </w:pPr>
            <w:r>
              <w:t xml:space="preserve">Bibles or printed passages, worksheet, highlighters, A3</w:t>
            </w:r>
            <w:r>
              <w:t xml:space="preserve"> </w:t>
            </w:r>
            <w:r>
              <w:t xml:space="preserve">“Genesis map”</w:t>
            </w:r>
            <w:r>
              <w:t xml:space="preserve"> </w:t>
            </w:r>
            <w:r>
              <w:t xml:space="preserve">wall chart with eight boxes (see section 2)</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shape of Genesis: four events (Genesis 1–11) and four people (Genesis 12–50).</w:t>
      </w:r>
    </w:p>
    <w:p>
      <w:pPr>
        <w:pStyle w:val="Compact"/>
        <w:numPr>
          <w:ilvl w:val="0"/>
          <w:numId w:val="1001"/>
        </w:numPr>
      </w:pPr>
      <w:r>
        <w:t xml:space="preserve">Understand what Genesis 1 teaches about what God is like.</w:t>
      </w:r>
    </w:p>
    <w:p>
      <w:pPr>
        <w:pStyle w:val="Compact"/>
        <w:numPr>
          <w:ilvl w:val="0"/>
          <w:numId w:val="1001"/>
        </w:numPr>
      </w:pPr>
      <w:r>
        <w:t xml:space="preserve">See how Genesis 1 differs from other ancient creation stories, and how Jesus shows he is the Creator.</w:t>
      </w:r>
    </w:p>
    <w:p>
      <w:pPr>
        <w:pStyle w:val="Heading3"/>
      </w:pPr>
      <w:r>
        <w:rPr>
          <w:bCs/>
        </w:rPr>
        <w:t xml:space="preserve">Success criteria</w:t>
      </w:r>
    </w:p>
    <w:p>
      <w:pPr>
        <w:pStyle w:val="Compact"/>
        <w:numPr>
          <w:ilvl w:val="0"/>
          <w:numId w:val="1002"/>
        </w:numPr>
      </w:pPr>
      <w:r>
        <w:t xml:space="preserve">I can name the four events and four people of Genesis in order.</w:t>
      </w:r>
    </w:p>
    <w:p>
      <w:pPr>
        <w:pStyle w:val="Compact"/>
        <w:numPr>
          <w:ilvl w:val="0"/>
          <w:numId w:val="1002"/>
        </w:numPr>
      </w:pPr>
      <w:r>
        <w:t xml:space="preserve">I can list things God does in Genesis 1 and say what each shows about him.</w:t>
      </w:r>
    </w:p>
    <w:p>
      <w:pPr>
        <w:pStyle w:val="Compact"/>
        <w:numPr>
          <w:ilvl w:val="0"/>
          <w:numId w:val="1002"/>
        </w:numPr>
      </w:pPr>
      <w:r>
        <w:t xml:space="preserve">I can explain one way Genesis 1 is different from the Babylonian creation story.</w:t>
      </w:r>
    </w:p>
    <w:p>
      <w:pPr>
        <w:pStyle w:val="Heading3"/>
      </w:pPr>
      <w:r>
        <w:rPr>
          <w:bCs/>
        </w:rPr>
        <w:t xml:space="preserve">Lesson flow</w:t>
      </w:r>
    </w:p>
    <w:p>
      <w:pPr>
        <w:pStyle w:val="Compact"/>
        <w:numPr>
          <w:ilvl w:val="0"/>
          <w:numId w:val="1003"/>
        </w:numPr>
      </w:pPr>
      <w:r>
        <w:t xml:space="preserve">Hook: two stories of the beginning (10 min)</w:t>
      </w:r>
    </w:p>
    <w:p>
      <w:pPr>
        <w:pStyle w:val="Compact"/>
        <w:numPr>
          <w:ilvl w:val="0"/>
          <w:numId w:val="1003"/>
        </w:numPr>
      </w:pPr>
      <w:r>
        <w:t xml:space="preserve">Genesis at a glance: four events, four people (8 min)</w:t>
      </w:r>
    </w:p>
    <w:p>
      <w:pPr>
        <w:pStyle w:val="Compact"/>
        <w:numPr>
          <w:ilvl w:val="0"/>
          <w:numId w:val="1003"/>
        </w:numPr>
      </w:pPr>
      <w:r>
        <w:t xml:space="preserve">The God verb hunt: Genesis 1 (15 min)</w:t>
      </w:r>
    </w:p>
    <w:p>
      <w:pPr>
        <w:pStyle w:val="Compact"/>
        <w:numPr>
          <w:ilvl w:val="0"/>
          <w:numId w:val="1003"/>
        </w:numPr>
      </w:pPr>
      <w:r>
        <w:t xml:space="preserve">What makes Genesis 1 different (10 min)</w:t>
      </w:r>
    </w:p>
    <w:p>
      <w:pPr>
        <w:pStyle w:val="Compact"/>
        <w:numPr>
          <w:ilvl w:val="0"/>
          <w:numId w:val="1003"/>
        </w:numPr>
      </w:pPr>
      <w:r>
        <w:t xml:space="preserve">The Creator in a boat: Jesus (7 min)</w:t>
      </w:r>
    </w:p>
    <w:p>
      <w:pPr>
        <w:pStyle w:val="Compact"/>
        <w:numPr>
          <w:ilvl w:val="0"/>
          <w:numId w:val="1003"/>
        </w:numPr>
      </w:pPr>
      <w:r>
        <w:t xml:space="preserve">Wrap-up and exit ticket (5 min)</w:t>
      </w:r>
    </w:p>
    <w:bookmarkEnd w:id="9"/>
    <w:bookmarkStart w:id="10" w:name="hook-two-stories-of-the-beginning-10-min"/>
    <w:p>
      <w:pPr>
        <w:pStyle w:val="Heading2"/>
      </w:pPr>
      <w:r>
        <w:t xml:space="preserve">1. Hook: two stories of the beginning (10 min)</w:t>
      </w:r>
    </w:p>
    <w:p>
      <w:pPr>
        <w:pStyle w:val="FirstParagraph"/>
      </w:pPr>
      <w:r>
        <w:t xml:space="preserve">Last term we raced through the whole Bible story. This term we slow down and walk through one book: Genesis.</w:t>
      </w:r>
    </w:p>
    <w:p>
      <w:pPr>
        <w:numPr>
          <w:ilvl w:val="0"/>
          <w:numId w:val="1004"/>
        </w:numPr>
      </w:pPr>
      <w:r>
        <w:t xml:space="preserve">Tell the class a creation story from ancient Babylon (modern Iraq), in your own words, like a campfire story:</w:t>
      </w:r>
    </w:p>
    <w:p>
      <w:pPr>
        <w:numPr>
          <w:ilvl w:val="0"/>
          <w:numId w:val="1000"/>
        </w:numPr>
      </w:pPr>
      <w:r>
        <w:rPr>
          <w:i/>
          <w:iCs/>
        </w:rPr>
        <w:t xml:space="preserve">Before anything existed there were two great waters. From them many gods were born. The gods were noisy and quarrelsome, and soon there was war. The mighty god Marduk killed the sea goddess Tiamat and split her body in two. One half became the sky and the other the earth. But someone had to do all the hard work, so the gods made humans out of the blood of a defeated god, to be their slaves.</w:t>
      </w:r>
    </w:p>
    <w:p>
      <w:pPr>
        <w:numPr>
          <w:ilvl w:val="0"/>
          <w:numId w:val="1004"/>
        </w:numPr>
      </w:pPr>
      <w:r>
        <w:t xml:space="preserve">Ask:</w:t>
      </w:r>
      <w:r>
        <w:t xml:space="preserve"> </w:t>
      </w:r>
      <w:r>
        <w:t xml:space="preserve">“What kind of world does this story describe: safe or scary? What are people for?”</w:t>
      </w:r>
    </w:p>
    <w:p>
      <w:pPr>
        <w:numPr>
          <w:ilvl w:val="0"/>
          <w:numId w:val="1004"/>
        </w:numPr>
      </w:pPr>
      <w:r>
        <w:t xml:space="preserve">Now read</w:t>
      </w:r>
      <w:r>
        <w:t xml:space="preserve"> </w:t>
      </w:r>
      <w:r>
        <w:rPr>
          <w:b/>
          <w:bCs/>
        </w:rPr>
        <w:t xml:space="preserve">Genesis 1:1–5</w:t>
      </w:r>
      <w:r>
        <w:t xml:space="preserve"> </w:t>
      </w:r>
      <w:r>
        <w:t xml:space="preserve">aloud, slowly. Ask:</w:t>
      </w:r>
      <w:r>
        <w:t xml:space="preserve"> </w:t>
      </w:r>
      <w:r>
        <w:t xml:space="preserve">“What feels different already?”</w:t>
      </w:r>
    </w:p>
    <w:p>
      <w:pPr>
        <w:pStyle w:val="FirstParagraph"/>
      </w:pPr>
      <w:r>
        <w:rPr>
          <w:b/>
          <w:bCs/>
        </w:rPr>
        <w:t xml:space="preserve">Teacher line:</w:t>
      </w:r>
      <w:r>
        <w:t xml:space="preserve"> </w:t>
      </w:r>
      <w:r>
        <w:t xml:space="preserve">“Every culture has asked the big questions: where did we come from, who’s in charge, and what are we for? Today we read Genesis 1 asking one question: what is God like?”</w:t>
      </w:r>
    </w:p>
    <w:bookmarkEnd w:id="10"/>
    <w:bookmarkStart w:id="11" w:name="X97a5a481c75d5ae88e68d94c0d49f87ddedae85"/>
    <w:p>
      <w:pPr>
        <w:pStyle w:val="Heading2"/>
        <w:keepNext/>
      </w:pPr>
      <w:r>
        <w:t xml:space="preserve">2. Genesis at a glance: four events, four people (8 min)</w:t>
      </w:r>
    </w:p>
    <w:p>
      <w:pPr>
        <w:pStyle w:val="FirstParagraph"/>
        <w:keepNext/>
      </w:pPr>
      <w:r>
        <w:t xml:space="preserve">Show the wall chart with eight boxes in two rows. Students fill in</w:t>
      </w:r>
      <w:r>
        <w:t xml:space="preserve"> </w:t>
      </w:r>
      <w:r>
        <w:rPr>
          <w:b/>
          <w:bCs/>
        </w:rPr>
        <w:t xml:space="preserve">Part A</w:t>
      </w:r>
      <w:r>
        <w:t xml:space="preserve"> </w:t>
      </w:r>
      <w:r>
        <w:t xml:space="preserve">of the worksheet as you go.</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Genesis 1–11: four events (the whole world)</w:t>
            </w:r>
          </w:p>
        </w:tc>
        <w:tc>
          <w:tcPr/>
          <w:p>
            <w:pPr>
              <w:pStyle w:val="Compact"/>
              <w:keepNext/>
            </w:pPr>
            <w:r>
              <w:t xml:space="preserve">Genesis 12–50: four people (one family)</w:t>
            </w:r>
          </w:p>
        </w:tc>
      </w:tr>
      <w:tr>
        <w:tc>
          <w:tcPr/>
          <w:p>
            <w:pPr>
              <w:pStyle w:val="Compact"/>
              <w:keepNext/>
            </w:pPr>
            <w:r>
              <w:t xml:space="preserve">Creation (1–2)</w:t>
            </w:r>
          </w:p>
        </w:tc>
        <w:tc>
          <w:tcPr/>
          <w:p>
            <w:pPr>
              <w:pStyle w:val="Compact"/>
              <w:keepNext/>
            </w:pPr>
            <w:r>
              <w:t xml:space="preserve">Abraham (12–25)</w:t>
            </w:r>
          </w:p>
        </w:tc>
      </w:tr>
      <w:tr>
        <w:tc>
          <w:tcPr/>
          <w:p>
            <w:pPr>
              <w:pStyle w:val="Compact"/>
              <w:keepNext/>
            </w:pPr>
            <w:r>
              <w:t xml:space="preserve">Fall (3–5)</w:t>
            </w:r>
          </w:p>
        </w:tc>
        <w:tc>
          <w:tcPr/>
          <w:p>
            <w:pPr>
              <w:pStyle w:val="Compact"/>
              <w:keepNext/>
            </w:pPr>
            <w:r>
              <w:t xml:space="preserve">Isaac (21–27)</w:t>
            </w:r>
          </w:p>
        </w:tc>
      </w:tr>
      <w:tr>
        <w:tc>
          <w:tcPr/>
          <w:p>
            <w:pPr>
              <w:pStyle w:val="Compact"/>
              <w:keepNext/>
            </w:pPr>
            <w:r>
              <w:t xml:space="preserve">Flood (6–9)</w:t>
            </w:r>
          </w:p>
        </w:tc>
        <w:tc>
          <w:tcPr/>
          <w:p>
            <w:pPr>
              <w:pStyle w:val="Compact"/>
              <w:keepNext/>
            </w:pPr>
            <w:r>
              <w:t xml:space="preserve">Jacob (25–36)</w:t>
            </w:r>
          </w:p>
        </w:tc>
      </w:tr>
      <w:tr>
        <w:tc>
          <w:tcPr/>
          <w:p>
            <w:pPr>
              <w:pStyle w:val="Compact"/>
            </w:pPr>
            <w:r>
              <w:t xml:space="preserve">Babel (10–11)</w:t>
            </w:r>
          </w:p>
        </w:tc>
        <w:tc>
          <w:tcPr/>
          <w:p>
            <w:pPr>
              <w:pStyle w:val="Compact"/>
            </w:pPr>
            <w:r>
              <w:t xml:space="preserve">Joseph (37–50)</w:t>
            </w:r>
          </w:p>
        </w:tc>
      </w:tr>
    </w:tbl>
    <w:p>
      <w:pPr>
        <w:spacing w:before="0" w:after="0" w:line="200" w:lineRule="exact"/>
      </w:pPr>
    </w:p>
    <w:p>
      <w:pPr>
        <w:pStyle w:val="BodyText"/>
      </w:pPr>
      <w:r>
        <w:t xml:space="preserve">Point out the big shift at chapter 12: the camera zooms from the whole world onto one family. Ask:</w:t>
      </w:r>
      <w:r>
        <w:t xml:space="preserve"> </w:t>
      </w:r>
      <w:r>
        <w:t xml:space="preserve">“Why might God start fixing a whole world through one family?”</w:t>
      </w:r>
      <w:r>
        <w:t xml:space="preserve"> </w:t>
      </w:r>
      <w:r>
        <w:t xml:space="preserve">Leave it hanging. We’ll come back to it.</w:t>
      </w:r>
    </w:p>
    <w:p>
      <w:pPr>
        <w:pStyle w:val="BodyText"/>
      </w:pPr>
      <w:r>
        <w:t xml:space="preserve">Write the term’s question at the top of the chart:</w:t>
      </w:r>
      <w:r>
        <w:t xml:space="preserve"> </w:t>
      </w:r>
      <w:r>
        <w:rPr>
          <w:b/>
          <w:bCs/>
        </w:rPr>
        <w:t xml:space="preserve">How does God keep his promises through messy people?</w:t>
      </w:r>
      <w:r>
        <w:t xml:space="preserve"> </w:t>
      </w:r>
      <w:r>
        <w:t xml:space="preserve">Each lesson the class adds one line to the chart:</w:t>
      </w:r>
      <w:r>
        <w:t xml:space="preserve"> </w:t>
      </w:r>
      <w:r>
        <w:rPr>
          <w:b/>
          <w:bCs/>
        </w:rPr>
        <w:t xml:space="preserve">Where’s the grace?</w:t>
      </w:r>
      <w:r>
        <w:t xml:space="preserve"> </w:t>
      </w:r>
      <w:r>
        <w:t xml:space="preserve">(where God is kind to people who don’t deserve it).</w:t>
      </w:r>
    </w:p>
    <w:bookmarkEnd w:id="11"/>
    <w:bookmarkStart w:id="12" w:name="the-god-verb-hunt-genesis-1-15-min"/>
    <w:p>
      <w:pPr>
        <w:pStyle w:val="Heading2"/>
        <w:keepNext/>
      </w:pPr>
      <w:r>
        <w:t xml:space="preserve">3. The God verb hunt: Genesis 1 (15 min)</w:t>
      </w:r>
    </w:p>
    <w:p>
      <w:pPr>
        <w:pStyle w:val="FirstParagraph"/>
        <w:keepNext/>
      </w:pPr>
      <w:r>
        <w:t xml:space="preserve">Last term we looked at the pattern of the six days. Today we look at the main character.</w:t>
      </w:r>
    </w:p>
    <w:p>
      <w:pPr>
        <w:pStyle w:val="BodyText"/>
        <w:keepNext/>
      </w:pPr>
      <w:r>
        <w:rPr>
          <w:b/>
          <w:bCs/>
        </w:rPr>
        <w:t xml:space="preserve">Read Genesis 1</w:t>
      </w:r>
      <w:r>
        <w:t xml:space="preserve"> </w:t>
      </w:r>
      <w:r>
        <w:t xml:space="preserve">(6 min). Students take turns reading a day each. As they listen, they highlight every</w:t>
      </w:r>
      <w:r>
        <w:t xml:space="preserve"> </w:t>
      </w:r>
      <w:r>
        <w:rPr>
          <w:b/>
          <w:bCs/>
        </w:rPr>
        <w:t xml:space="preserve">verb</w:t>
      </w:r>
      <w:r>
        <w:t xml:space="preserve"> </w:t>
      </w:r>
      <w:r>
        <w:t xml:space="preserve">(doing word) where</w:t>
      </w:r>
      <w:r>
        <w:t xml:space="preserve"> </w:t>
      </w:r>
      <w:r>
        <w:rPr>
          <w:b/>
          <w:bCs/>
        </w:rPr>
        <w:t xml:space="preserve">God</w:t>
      </w:r>
      <w:r>
        <w:t xml:space="preserve"> </w:t>
      </w:r>
      <w:r>
        <w:t xml:space="preserve">is the one doing it.</w:t>
      </w:r>
    </w:p>
    <w:p>
      <w:pPr>
        <w:pStyle w:val="BodyText"/>
        <w:keepNext/>
      </w:pPr>
      <w:r>
        <w:rPr>
          <w:b/>
          <w:bCs/>
        </w:rPr>
        <w:t xml:space="preserve">Collect and sort</w:t>
      </w:r>
      <w:r>
        <w:t xml:space="preserve"> </w:t>
      </w:r>
      <w:r>
        <w:t xml:space="preserve">(9 min). Students complete</w:t>
      </w:r>
      <w:r>
        <w:t xml:space="preserve"> </w:t>
      </w:r>
      <w:r>
        <w:rPr>
          <w:b/>
          <w:bCs/>
        </w:rPr>
        <w:t xml:space="preserve">Part B</w:t>
      </w:r>
      <w:r>
        <w:t xml:space="preserve"> </w:t>
      </w:r>
      <w:r>
        <w:t xml:space="preserve">of the worksheet, then share. Build this table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What God does</w:t>
            </w:r>
          </w:p>
        </w:tc>
        <w:tc>
          <w:tcPr/>
          <w:p>
            <w:pPr>
              <w:pStyle w:val="Compact"/>
              <w:keepNext/>
            </w:pPr>
            <w:r>
              <w:t xml:space="preserve">Where</w:t>
            </w:r>
          </w:p>
        </w:tc>
        <w:tc>
          <w:tcPr/>
          <w:p>
            <w:pPr>
              <w:pStyle w:val="Compact"/>
              <w:keepNext/>
            </w:pPr>
            <w:r>
              <w:t xml:space="preserve">What it shows about God</w:t>
            </w:r>
          </w:p>
        </w:tc>
      </w:tr>
      <w:tr>
        <w:tc>
          <w:tcPr/>
          <w:p>
            <w:pPr>
              <w:pStyle w:val="Compact"/>
              <w:keepNext/>
            </w:pPr>
            <w:r>
              <w:t xml:space="preserve">Creates</w:t>
            </w:r>
          </w:p>
        </w:tc>
        <w:tc>
          <w:tcPr/>
          <w:p>
            <w:pPr>
              <w:pStyle w:val="Compact"/>
              <w:keepNext/>
            </w:pPr>
            <w:r>
              <w:t xml:space="preserve">1:1, 1:27</w:t>
            </w:r>
          </w:p>
        </w:tc>
        <w:tc>
          <w:tcPr/>
          <w:p>
            <w:pPr>
              <w:pStyle w:val="Compact"/>
              <w:keepNext/>
            </w:pPr>
            <w:r>
              <w:t xml:space="preserve">He was there before everything, and everything depends on him.</w:t>
            </w:r>
          </w:p>
        </w:tc>
      </w:tr>
      <w:tr>
        <w:tc>
          <w:tcPr/>
          <w:p>
            <w:pPr>
              <w:pStyle w:val="Compact"/>
              <w:keepNext/>
            </w:pPr>
            <w:r>
              <w:t xml:space="preserve">Speaks, and it happens</w:t>
            </w:r>
          </w:p>
        </w:tc>
        <w:tc>
          <w:tcPr/>
          <w:p>
            <w:pPr>
              <w:pStyle w:val="Compact"/>
              <w:keepNext/>
            </w:pPr>
            <w:r>
              <w:t xml:space="preserve">1:3, 1:6, 1:9</w:t>
            </w:r>
          </w:p>
        </w:tc>
        <w:tc>
          <w:tcPr/>
          <w:p>
            <w:pPr>
              <w:pStyle w:val="Compact"/>
              <w:keepNext/>
            </w:pPr>
            <w:r>
              <w:t xml:space="preserve">He is powerful. His word alone makes things happen.</w:t>
            </w:r>
          </w:p>
        </w:tc>
      </w:tr>
      <w:tr>
        <w:tc>
          <w:tcPr/>
          <w:p>
            <w:pPr>
              <w:pStyle w:val="Compact"/>
              <w:keepNext/>
            </w:pPr>
            <w:r>
              <w:t xml:space="preserve">Sees that it is good</w:t>
            </w:r>
          </w:p>
        </w:tc>
        <w:tc>
          <w:tcPr/>
          <w:p>
            <w:pPr>
              <w:pStyle w:val="Compact"/>
              <w:keepNext/>
            </w:pPr>
            <w:r>
              <w:t xml:space="preserve">1:4, 1:10, 1:31</w:t>
            </w:r>
          </w:p>
        </w:tc>
        <w:tc>
          <w:tcPr/>
          <w:p>
            <w:pPr>
              <w:pStyle w:val="Compact"/>
              <w:keepNext/>
            </w:pPr>
            <w:r>
              <w:t xml:space="preserve">He is good, and he enjoys what he makes.</w:t>
            </w:r>
          </w:p>
        </w:tc>
      </w:tr>
      <w:tr>
        <w:tc>
          <w:tcPr/>
          <w:p>
            <w:pPr>
              <w:pStyle w:val="Compact"/>
              <w:keepNext/>
            </w:pPr>
            <w:r>
              <w:t xml:space="preserve">Separates</w:t>
            </w:r>
          </w:p>
        </w:tc>
        <w:tc>
          <w:tcPr/>
          <w:p>
            <w:pPr>
              <w:pStyle w:val="Compact"/>
              <w:keepNext/>
            </w:pPr>
            <w:r>
              <w:t xml:space="preserve">1:4, 1:7</w:t>
            </w:r>
          </w:p>
        </w:tc>
        <w:tc>
          <w:tcPr/>
          <w:p>
            <w:pPr>
              <w:pStyle w:val="Compact"/>
              <w:keepNext/>
            </w:pPr>
            <w:r>
              <w:t xml:space="preserve">He is wise. He brings order out of chaos.</w:t>
            </w:r>
          </w:p>
        </w:tc>
      </w:tr>
      <w:tr>
        <w:tc>
          <w:tcPr/>
          <w:p>
            <w:pPr>
              <w:pStyle w:val="Compact"/>
              <w:keepNext/>
            </w:pPr>
            <w:r>
              <w:t xml:space="preserve">Names</w:t>
            </w:r>
          </w:p>
        </w:tc>
        <w:tc>
          <w:tcPr/>
          <w:p>
            <w:pPr>
              <w:pStyle w:val="Compact"/>
              <w:keepNext/>
            </w:pPr>
            <w:r>
              <w:t xml:space="preserve">1:5, 1:8, 1:10</w:t>
            </w:r>
          </w:p>
        </w:tc>
        <w:tc>
          <w:tcPr/>
          <w:p>
            <w:pPr>
              <w:pStyle w:val="Compact"/>
              <w:keepNext/>
            </w:pPr>
            <w:r>
              <w:t xml:space="preserve">He is in charge. Naming something shows you rule over it.</w:t>
            </w:r>
          </w:p>
        </w:tc>
      </w:tr>
      <w:tr>
        <w:tc>
          <w:tcPr/>
          <w:p>
            <w:pPr>
              <w:pStyle w:val="Compact"/>
              <w:keepNext/>
            </w:pPr>
            <w:r>
              <w:t xml:space="preserve">Blesses</w:t>
            </w:r>
          </w:p>
        </w:tc>
        <w:tc>
          <w:tcPr/>
          <w:p>
            <w:pPr>
              <w:pStyle w:val="Compact"/>
              <w:keepNext/>
            </w:pPr>
            <w:r>
              <w:t xml:space="preserve">1:22, 1:28</w:t>
            </w:r>
          </w:p>
        </w:tc>
        <w:tc>
          <w:tcPr/>
          <w:p>
            <w:pPr>
              <w:pStyle w:val="Compact"/>
              <w:keepNext/>
            </w:pPr>
            <w:r>
              <w:t xml:space="preserve">He is generous. He wants his creatures to flourish.</w:t>
            </w:r>
          </w:p>
        </w:tc>
      </w:tr>
      <w:tr>
        <w:tc>
          <w:tcPr/>
          <w:p>
            <w:pPr>
              <w:pStyle w:val="Compact"/>
            </w:pPr>
            <w:r>
              <w:t xml:space="preserve">Gives food</w:t>
            </w:r>
          </w:p>
        </w:tc>
        <w:tc>
          <w:tcPr/>
          <w:p>
            <w:pPr>
              <w:pStyle w:val="Compact"/>
            </w:pPr>
            <w:r>
              <w:t xml:space="preserve">1:29–30</w:t>
            </w:r>
          </w:p>
        </w:tc>
        <w:tc>
          <w:tcPr/>
          <w:p>
            <w:pPr>
              <w:pStyle w:val="Compact"/>
            </w:pPr>
            <w:r>
              <w:t xml:space="preserve">He provides for every living thing.</w:t>
            </w:r>
          </w:p>
        </w:tc>
      </w:tr>
    </w:tbl>
    <w:p>
      <w:pPr>
        <w:spacing w:before="0" w:after="0" w:line="200" w:lineRule="exact"/>
      </w:pPr>
    </w:p>
    <w:p>
      <w:pPr>
        <w:pStyle w:val="BodyText"/>
      </w:pPr>
      <w:r>
        <w:t xml:space="preserve">Draw out: God isn’t one character among many. He is the only one acting in the whole chapter.</w:t>
      </w:r>
    </w:p>
    <w:p>
      <w:pPr>
        <w:pStyle w:val="BodyText"/>
      </w:pPr>
      <w:r>
        <w:rPr>
          <w:b/>
          <w:bCs/>
        </w:rPr>
        <w:t xml:space="preserve">Father, Son and Spirit.</w:t>
      </w:r>
      <w:r>
        <w:t xml:space="preserve"> </w:t>
      </w:r>
      <w:r>
        <w:t xml:space="preserve">Point to the</w:t>
      </w:r>
      <w:r>
        <w:t xml:space="preserve"> </w:t>
      </w:r>
      <w:r>
        <w:rPr>
          <w:b/>
          <w:bCs/>
        </w:rPr>
        <w:t xml:space="preserve">Spirit of God</w:t>
      </w:r>
      <w:r>
        <w:t xml:space="preserve"> </w:t>
      </w:r>
      <w:r>
        <w:t xml:space="preserve">over the waters (1:2), God making everything by his</w:t>
      </w:r>
      <w:r>
        <w:t xml:space="preserve"> </w:t>
      </w:r>
      <w:r>
        <w:rPr>
          <w:b/>
          <w:bCs/>
        </w:rPr>
        <w:t xml:space="preserve">word</w:t>
      </w:r>
      <w:r>
        <w:t xml:space="preserve"> </w:t>
      </w:r>
      <w:r>
        <w:t xml:space="preserve">(John 1:1–3, from last term), and God speaking of himself as</w:t>
      </w:r>
      <w:r>
        <w:t xml:space="preserve"> </w:t>
      </w:r>
      <w:r>
        <w:rPr>
          <w:b/>
          <w:bCs/>
        </w:rPr>
        <w:t xml:space="preserve">“us”</w:t>
      </w:r>
      <w:r>
        <w:t xml:space="preserve"> </w:t>
      </w:r>
      <w:r>
        <w:t xml:space="preserve">(1:26). Many Christians since the early church have seen hints of the Trinity here; others read</w:t>
      </w:r>
      <w:r>
        <w:t xml:space="preserve"> </w:t>
      </w:r>
      <w:r>
        <w:t xml:space="preserve">“us”</w:t>
      </w:r>
      <w:r>
        <w:t xml:space="preserve"> </w:t>
      </w:r>
      <w:r>
        <w:t xml:space="preserve">as God speaking with the angels. The full picture of Father, Son and Spirit becomes clear later in the Bible.</w:t>
      </w:r>
    </w:p>
    <w:bookmarkEnd w:id="12"/>
    <w:bookmarkStart w:id="13" w:name="what-makes-genesis-1-different-10-min"/>
    <w:p>
      <w:pPr>
        <w:pStyle w:val="Heading2"/>
        <w:keepNext/>
      </w:pPr>
      <w:r>
        <w:t xml:space="preserve">4. What makes Genesis 1 different (10 min)</w:t>
      </w:r>
    </w:p>
    <w:p>
      <w:pPr>
        <w:pStyle w:val="FirstParagraph"/>
        <w:keepNext/>
      </w:pPr>
      <w:r>
        <w:t xml:space="preserve">Go back to the Babylonian story. Students complete</w:t>
      </w:r>
      <w:r>
        <w:t xml:space="preserve"> </w:t>
      </w:r>
      <w:r>
        <w:rPr>
          <w:b/>
          <w:bCs/>
        </w:rPr>
        <w:t xml:space="preserve">Part C</w:t>
      </w:r>
      <w:r>
        <w:t xml:space="preserve"> </w:t>
      </w:r>
      <w:r>
        <w:t xml:space="preserve">of the worksheet in pairs, then check as a class.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Question</w:t>
            </w:r>
          </w:p>
        </w:tc>
        <w:tc>
          <w:tcPr/>
          <w:p>
            <w:pPr>
              <w:pStyle w:val="Compact"/>
              <w:keepNext/>
            </w:pPr>
            <w:r>
              <w:t xml:space="preserve">The Babylonian story</w:t>
            </w:r>
          </w:p>
        </w:tc>
        <w:tc>
          <w:tcPr/>
          <w:p>
            <w:pPr>
              <w:pStyle w:val="Compact"/>
              <w:keepNext/>
            </w:pPr>
            <w:r>
              <w:t xml:space="preserve">Genesis 1</w:t>
            </w:r>
          </w:p>
        </w:tc>
      </w:tr>
      <w:tr>
        <w:tc>
          <w:tcPr/>
          <w:p>
            <w:pPr>
              <w:pStyle w:val="Compact"/>
              <w:keepNext/>
            </w:pPr>
            <w:r>
              <w:t xml:space="preserve">How many gods?</w:t>
            </w:r>
          </w:p>
        </w:tc>
        <w:tc>
          <w:tcPr/>
          <w:p>
            <w:pPr>
              <w:pStyle w:val="Compact"/>
              <w:keepNext/>
            </w:pPr>
            <w:r>
              <w:t xml:space="preserve">Many, and they fight</w:t>
            </w:r>
          </w:p>
        </w:tc>
        <w:tc>
          <w:tcPr/>
          <w:p>
            <w:pPr>
              <w:pStyle w:val="Compact"/>
              <w:keepNext/>
            </w:pPr>
            <w:r>
              <w:t xml:space="preserve">One God, in charge from the start (1:1)</w:t>
            </w:r>
          </w:p>
        </w:tc>
      </w:tr>
      <w:tr>
        <w:tc>
          <w:tcPr/>
          <w:p>
            <w:pPr>
              <w:pStyle w:val="Compact"/>
              <w:keepNext/>
            </w:pPr>
            <w:r>
              <w:t xml:space="preserve">How was the world made?</w:t>
            </w:r>
          </w:p>
        </w:tc>
        <w:tc>
          <w:tcPr/>
          <w:p>
            <w:pPr>
              <w:pStyle w:val="Compact"/>
              <w:keepNext/>
            </w:pPr>
            <w:r>
              <w:t xml:space="preserve">From a battle and a dead body</w:t>
            </w:r>
          </w:p>
        </w:tc>
        <w:tc>
          <w:tcPr/>
          <w:p>
            <w:pPr>
              <w:pStyle w:val="Compact"/>
              <w:keepNext/>
            </w:pPr>
            <w:r>
              <w:t xml:space="preserve">God speaks and it happens (1:3)</w:t>
            </w:r>
          </w:p>
        </w:tc>
      </w:tr>
      <w:tr>
        <w:tc>
          <w:tcPr/>
          <w:p>
            <w:pPr>
              <w:pStyle w:val="Compact"/>
              <w:keepNext/>
            </w:pPr>
            <w:r>
              <w:t xml:space="preserve">Sun, moon and stars</w:t>
            </w:r>
          </w:p>
        </w:tc>
        <w:tc>
          <w:tcPr/>
          <w:p>
            <w:pPr>
              <w:pStyle w:val="Compact"/>
              <w:keepNext/>
            </w:pPr>
            <w:r>
              <w:t xml:space="preserve">Gods to be worshipped</w:t>
            </w:r>
          </w:p>
        </w:tc>
        <w:tc>
          <w:tcPr/>
          <w:p>
            <w:pPr>
              <w:pStyle w:val="Compact"/>
              <w:keepNext/>
            </w:pPr>
            <w:r>
              <w:t xml:space="preserve">Lights God made and put in place (1:14–18)</w:t>
            </w:r>
          </w:p>
        </w:tc>
      </w:tr>
      <w:tr>
        <w:tc>
          <w:tcPr/>
          <w:p>
            <w:pPr>
              <w:pStyle w:val="Compact"/>
              <w:keepNext/>
            </w:pPr>
            <w:r>
              <w:t xml:space="preserve">Great sea creatures</w:t>
            </w:r>
          </w:p>
        </w:tc>
        <w:tc>
          <w:tcPr/>
          <w:p>
            <w:pPr>
              <w:pStyle w:val="Compact"/>
              <w:keepNext/>
            </w:pPr>
            <w:r>
              <w:t xml:space="preserve">Enemies of the gods</w:t>
            </w:r>
          </w:p>
        </w:tc>
        <w:tc>
          <w:tcPr/>
          <w:p>
            <w:pPr>
              <w:pStyle w:val="Compact"/>
              <w:keepNext/>
            </w:pPr>
            <w:r>
              <w:t xml:space="preserve">Creatures God made and called good (1:21)</w:t>
            </w:r>
          </w:p>
        </w:tc>
      </w:tr>
      <w:tr>
        <w:tc>
          <w:tcPr/>
          <w:p>
            <w:pPr>
              <w:pStyle w:val="Compact"/>
            </w:pPr>
            <w:r>
              <w:t xml:space="preserve">What people are for</w:t>
            </w:r>
          </w:p>
        </w:tc>
        <w:tc>
          <w:tcPr/>
          <w:p>
            <w:pPr>
              <w:pStyle w:val="Compact"/>
            </w:pPr>
            <w:r>
              <w:t xml:space="preserve">Slaves to do the gods’ work</w:t>
            </w:r>
          </w:p>
        </w:tc>
        <w:tc>
          <w:tcPr/>
          <w:p>
            <w:pPr>
              <w:pStyle w:val="Compact"/>
            </w:pPr>
            <w:r>
              <w:t xml:space="preserve">Blessed, made in God’s image, to rule his world for him (1:26–28)</w:t>
            </w:r>
          </w:p>
        </w:tc>
      </w:tr>
    </w:tbl>
    <w:p>
      <w:pPr>
        <w:spacing w:before="0" w:after="0" w:line="200" w:lineRule="exact"/>
      </w:pPr>
    </w:p>
    <w:p>
      <w:pPr>
        <w:pStyle w:val="BodyText"/>
      </w:pPr>
      <w:r>
        <w:t xml:space="preserve">Point out the sun and moon. Neighbouring nations worshipped them. Genesis doesn’t even use their names: it calls them the bigger light and the smaller light (1:16), like lamps in a house. The message: don’t worship them, worship the one who made them.</w:t>
      </w:r>
    </w:p>
    <w:p>
      <w:pPr>
        <w:pStyle w:val="Heading3"/>
      </w:pPr>
      <w:r>
        <w:rPr>
          <w:bCs/>
        </w:rPr>
        <w:t xml:space="preserve">Discussion questions</w:t>
      </w:r>
    </w:p>
    <w:p>
      <w:pPr>
        <w:pStyle w:val="Compact"/>
        <w:numPr>
          <w:ilvl w:val="0"/>
          <w:numId w:val="1005"/>
        </w:numPr>
      </w:pPr>
      <w:r>
        <w:t xml:space="preserve">If the Babylonian story were true, how would you feel about the world and about yourself?</w:t>
      </w:r>
    </w:p>
    <w:p>
      <w:pPr>
        <w:pStyle w:val="Compact"/>
        <w:numPr>
          <w:ilvl w:val="0"/>
          <w:numId w:val="1005"/>
        </w:numPr>
      </w:pPr>
      <w:r>
        <w:t xml:space="preserve">Which thing God does in Genesis 1 surprised you most? Why?</w:t>
      </w:r>
    </w:p>
    <w:p>
      <w:pPr>
        <w:pStyle w:val="Compact"/>
        <w:numPr>
          <w:ilvl w:val="0"/>
          <w:numId w:val="1005"/>
        </w:numPr>
      </w:pPr>
      <w:r>
        <w:t xml:space="preserve">Does it matter whether the world was made by a good God or by accident? Why?</w:t>
      </w:r>
    </w:p>
    <w:p>
      <w:pPr>
        <w:pStyle w:val="FirstParagraph"/>
      </w:pPr>
      <w:r>
        <w:t xml:space="preserve">Mention briefly: Christians who trust the Bible differ on how long the</w:t>
      </w:r>
      <w:r>
        <w:t xml:space="preserve"> </w:t>
      </w:r>
      <w:r>
        <w:t xml:space="preserve">“days”</w:t>
      </w:r>
      <w:r>
        <w:t xml:space="preserve"> </w:t>
      </w:r>
      <w:r>
        <w:t xml:space="preserve">were and how Genesis 1 fits with science. Genesis 1 is answering bigger questions:</w:t>
      </w:r>
      <w:r>
        <w:t xml:space="preserve"> </w:t>
      </w:r>
      <w:r>
        <w:rPr>
          <w:b/>
          <w:bCs/>
        </w:rPr>
        <w:t xml:space="preserve">who</w:t>
      </w:r>
      <w:r>
        <w:t xml:space="preserve"> </w:t>
      </w:r>
      <w:r>
        <w:t xml:space="preserve">made the world, and</w:t>
      </w:r>
      <w:r>
        <w:t xml:space="preserve"> </w:t>
      </w:r>
      <w:r>
        <w:rPr>
          <w:b/>
          <w:bCs/>
        </w:rPr>
        <w:t xml:space="preserve">what</w:t>
      </w:r>
      <w:r>
        <w:t xml:space="preserve"> </w:t>
      </w:r>
      <w:r>
        <w:t xml:space="preserve">he is like.</w:t>
      </w:r>
    </w:p>
    <w:bookmarkEnd w:id="13"/>
    <w:bookmarkStart w:id="14" w:name="the-creator-in-a-boat-jesus-7-min"/>
    <w:p>
      <w:pPr>
        <w:pStyle w:val="Heading2"/>
      </w:pPr>
      <w:r>
        <w:t xml:space="preserve">5. The Creator in a boat: Jesus (7 min)</w:t>
      </w:r>
    </w:p>
    <w:p>
      <w:pPr>
        <w:pStyle w:val="FirstParagraph"/>
      </w:pPr>
      <w:r>
        <w:rPr>
          <w:b/>
          <w:bCs/>
        </w:rPr>
        <w:t xml:space="preserve">Read Mark 4:35–41.</w:t>
      </w:r>
      <w:r>
        <w:t xml:space="preserve"> </w:t>
      </w:r>
      <w:r>
        <w:t xml:space="preserve">A storm hits, the disciples panic, and Jesus speaks to the wind and the waves, and they obey him.</w:t>
      </w:r>
    </w:p>
    <w:p>
      <w:pPr>
        <w:pStyle w:val="BlockText"/>
      </w:pPr>
      <w:r>
        <w:t xml:space="preserve">“Overwhelmed with fear, they asked one another, ‘Who is this, that even the wind and the sea obey Him?’”</w:t>
      </w:r>
      <w:r>
        <w:t xml:space="preserve"> </w:t>
      </w:r>
      <w:r>
        <w:t xml:space="preserve">(Mark 4:41)</w:t>
      </w:r>
    </w:p>
    <w:p>
      <w:pPr>
        <w:pStyle w:val="FirstParagraph"/>
      </w:pPr>
      <w:r>
        <w:t xml:space="preserve">Ask:</w:t>
      </w:r>
      <w:r>
        <w:t xml:space="preserve"> </w:t>
      </w:r>
      <w:r>
        <w:t xml:space="preserve">“In Genesis 1, who speaks to the waters and they obey? So what are the disciples starting to realise about Jesus?”</w:t>
      </w:r>
    </w:p>
    <w:p>
      <w:pPr>
        <w:pStyle w:val="BodyText"/>
      </w:pPr>
      <w:r>
        <w:t xml:space="preserve">Link to Colossians 1:16–17: everything was made through Jesus and for him, and he holds it all together. The God who spoke in Genesis 1 came into his world as a person. Students answer</w:t>
      </w:r>
      <w:r>
        <w:t xml:space="preserve"> </w:t>
      </w:r>
      <w:r>
        <w:rPr>
          <w:b/>
          <w:bCs/>
        </w:rPr>
        <w:t xml:space="preserve">Part D</w:t>
      </w:r>
      <w:r>
        <w:t xml:space="preserve">.</w:t>
      </w:r>
    </w:p>
    <w:bookmarkEnd w:id="14"/>
    <w:bookmarkStart w:id="15" w:name="wrap-up-and-exit-ticket-5-min"/>
    <w:p>
      <w:pPr>
        <w:pStyle w:val="Heading2"/>
      </w:pPr>
      <w:r>
        <w:t xml:space="preserve">6. Wrap-up and exit ticket (5 min)</w:t>
      </w:r>
    </w:p>
    <w:p>
      <w:pPr>
        <w:pStyle w:val="FirstParagraph"/>
      </w:pPr>
      <w:r>
        <w:t xml:space="preserve">Add to the Genesis map under</w:t>
      </w:r>
      <w:r>
        <w:t xml:space="preserve"> </w:t>
      </w:r>
      <w:r>
        <w:rPr>
          <w:b/>
          <w:bCs/>
        </w:rPr>
        <w:t xml:space="preserve">Creation</w:t>
      </w:r>
      <w:r>
        <w:t xml:space="preserve">:</w:t>
      </w:r>
      <w:r>
        <w:t xml:space="preserve"> </w:t>
      </w:r>
      <w:r>
        <w:rPr>
          <w:i/>
          <w:iCs/>
        </w:rPr>
        <w:t xml:space="preserve">God speaks and makes a good world.</w:t>
      </w:r>
      <w:r>
        <w:t xml:space="preserve"> </w:t>
      </w:r>
      <w:r>
        <w:t xml:space="preserve">Under</w:t>
      </w:r>
      <w:r>
        <w:t xml:space="preserve"> </w:t>
      </w:r>
      <w:r>
        <w:t xml:space="preserve">“Where’s the grace?”</w:t>
      </w:r>
      <w:r>
        <w:t xml:space="preserve">:</w:t>
      </w:r>
      <w:r>
        <w:t xml:space="preserve"> </w:t>
      </w:r>
      <w:r>
        <w:rPr>
          <w:i/>
          <w:iCs/>
        </w:rPr>
        <w:t xml:space="preserve">God makes a good home and blesses his creatures before they’ve done anything.</w:t>
      </w:r>
    </w:p>
    <w:p>
      <w:pPr>
        <w:pStyle w:val="BodyText"/>
      </w:pPr>
      <w:r>
        <w:t xml:space="preserve">Close with a short prayer, inviting students to join in or just listen:</w:t>
      </w:r>
    </w:p>
    <w:p>
      <w:pPr>
        <w:pStyle w:val="BlockText"/>
      </w:pPr>
      <w:r>
        <w:t xml:space="preserve">God our Creator, thank you that you are powerful, wise and good. Thank you that the world isn’t an accident or a battlefield, but a gift. Thank you that Jesus, who made the wind and the waves, came to be with us. Amen.</w:t>
      </w:r>
    </w:p>
    <w:bookmarkEnd w:id="15"/>
    <w:bookmarkStart w:id="16" w:name="exit-ticket"/>
    <w:p>
      <w:pPr>
        <w:pStyle w:val="Heading2"/>
      </w:pPr>
      <w:r>
        <w:t xml:space="preserve">Exit ticket</w:t>
      </w:r>
    </w:p>
    <w:p>
      <w:pPr>
        <w:pStyle w:val="Compact"/>
        <w:numPr>
          <w:ilvl w:val="0"/>
          <w:numId w:val="1006"/>
        </w:numPr>
      </w:pPr>
      <w:r>
        <w:t xml:space="preserve">Name the four events and four people of Genesis.</w:t>
      </w:r>
    </w:p>
    <w:p>
      <w:pPr>
        <w:pStyle w:val="Compact"/>
        <w:numPr>
          <w:ilvl w:val="0"/>
          <w:numId w:val="1006"/>
        </w:numPr>
      </w:pPr>
      <w:r>
        <w:t xml:space="preserve">Choose one thing God does in Genesis 1 and say what it shows about him.</w:t>
      </w:r>
    </w:p>
    <w:p>
      <w:pPr>
        <w:pStyle w:val="Compact"/>
        <w:numPr>
          <w:ilvl w:val="0"/>
          <w:numId w:val="1006"/>
        </w:numPr>
      </w:pPr>
      <w:r>
        <w:t xml:space="preserve">Give one way Genesis 1 is different from the Babylonian creation story.</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7"/>
        </w:numPr>
      </w:pPr>
      <w:r>
        <w:t xml:space="preserve">Students who aren’t Christians can take part fully in the comparison:</w:t>
      </w:r>
      <w:r>
        <w:t xml:space="preserve"> </w:t>
      </w:r>
      <w:r>
        <w:t xml:space="preserve">“What does each story say about the world and about people?”</w:t>
      </w:r>
      <w:r>
        <w:t xml:space="preserve"> </w:t>
      </w:r>
      <w:r>
        <w:t xml:space="preserve">They don’t need to say what they believe.</w:t>
      </w:r>
    </w:p>
    <w:p>
      <w:pPr>
        <w:pStyle w:val="Compact"/>
        <w:numPr>
          <w:ilvl w:val="0"/>
          <w:numId w:val="1007"/>
        </w:numPr>
      </w:pPr>
      <w:r>
        <w:t xml:space="preserve">If students ask whether Genesis copied the Babylonian story: the two share some background (waters, order out of chaos) because they come from the same region, but Genesis says something very different about God and people.</w:t>
      </w:r>
    </w:p>
    <w:p>
      <w:pPr>
        <w:pStyle w:val="Compact"/>
        <w:numPr>
          <w:ilvl w:val="0"/>
          <w:numId w:val="1007"/>
        </w:numPr>
      </w:pPr>
      <w:r>
        <w:t xml:space="preserve">Keep the age-of-the-earth question short and fair. If it takes off, offer to talk at lunch.</w:t>
      </w:r>
    </w:p>
    <w:p>
      <w:pPr>
        <w:pStyle w:val="Heading3"/>
      </w:pPr>
      <w:r>
        <w:rPr>
          <w:bCs/>
        </w:rPr>
        <w:t xml:space="preserve">Support and extension</w:t>
      </w:r>
    </w:p>
    <w:p>
      <w:pPr>
        <w:pStyle w:val="Compact"/>
        <w:numPr>
          <w:ilvl w:val="0"/>
          <w:numId w:val="1008"/>
        </w:numPr>
      </w:pPr>
      <w:r>
        <w:t xml:space="preserve">Support: give students a list of God’s verbs to find and match to the</w:t>
      </w:r>
      <w:r>
        <w:t xml:space="preserve"> </w:t>
      </w:r>
      <w:r>
        <w:t xml:space="preserve">“what it shows”</w:t>
      </w:r>
      <w:r>
        <w:t xml:space="preserve"> </w:t>
      </w:r>
      <w:r>
        <w:t xml:space="preserve">column.</w:t>
      </w:r>
    </w:p>
    <w:p>
      <w:pPr>
        <w:pStyle w:val="Compact"/>
        <w:numPr>
          <w:ilvl w:val="0"/>
          <w:numId w:val="1008"/>
        </w:numPr>
      </w:pPr>
      <w:r>
        <w:t xml:space="preserve">Extension: read Psalm 104 or Job 38:1–11. How do they describe God as Creator? What do they add to Genesis 1?</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beginning: God the Creator</dc:title>
  <dc:creator/>
  <cp:keywords/>
  <dcterms:created xsi:type="dcterms:W3CDTF">2026-11-05T18:06:01Z</dcterms:created>
  <dcterms:modified xsi:type="dcterms:W3CDTF">2026-11-05T18:06:01Z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